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45E33" w14:textId="77777777" w:rsidR="005D69F7" w:rsidRPr="00373721" w:rsidRDefault="005D69F7" w:rsidP="000544B5">
      <w:pPr>
        <w:pStyle w:val="Osnovnitekst0"/>
      </w:pPr>
    </w:p>
    <w:p w14:paraId="39FE91EF" w14:textId="77777777" w:rsidR="00025489" w:rsidRPr="00373721" w:rsidRDefault="00025489" w:rsidP="000544B5">
      <w:pPr>
        <w:pStyle w:val="Osnovnitekst0"/>
      </w:pPr>
    </w:p>
    <w:p w14:paraId="5E953F93" w14:textId="77777777" w:rsidR="00025489" w:rsidRPr="00373721" w:rsidRDefault="00025489" w:rsidP="000544B5">
      <w:pPr>
        <w:pStyle w:val="Osnovnitekst0"/>
      </w:pPr>
    </w:p>
    <w:p w14:paraId="1EB4CFA2" w14:textId="77777777" w:rsidR="00025489" w:rsidRPr="00373721" w:rsidRDefault="00025489" w:rsidP="000544B5">
      <w:pPr>
        <w:pStyle w:val="Osnovnitekst0"/>
      </w:pPr>
    </w:p>
    <w:p w14:paraId="7BACDD8A" w14:textId="6B1E0C47" w:rsidR="00C7078B" w:rsidRPr="006822B0" w:rsidRDefault="00331D95" w:rsidP="006822B0">
      <w:pPr>
        <w:pStyle w:val="NSLnaslov"/>
      </w:pPr>
      <w:r>
        <w:t>robni izvoz hrvatske u usporedbi s članicama eu10</w:t>
      </w:r>
    </w:p>
    <w:p w14:paraId="198E3C8A" w14:textId="77777777" w:rsidR="00025489" w:rsidRPr="00373721" w:rsidRDefault="00025489" w:rsidP="000544B5">
      <w:pPr>
        <w:pStyle w:val="Osnovnitekst0"/>
      </w:pPr>
    </w:p>
    <w:p w14:paraId="00B546F0" w14:textId="77777777" w:rsidR="00025489" w:rsidRPr="00373721" w:rsidRDefault="00025489" w:rsidP="000544B5">
      <w:pPr>
        <w:pStyle w:val="Osnovnitekst0"/>
      </w:pPr>
    </w:p>
    <w:p w14:paraId="1A0C3343" w14:textId="41B4F126" w:rsidR="009942C3" w:rsidRPr="009942C3" w:rsidRDefault="00AB5A07" w:rsidP="00A67BA1">
      <w:pPr>
        <w:pStyle w:val="NSLsadraj"/>
      </w:pPr>
      <w:r>
        <w:t>Vrijednosti</w:t>
      </w:r>
      <w:r w:rsidR="00331E38">
        <w:t xml:space="preserve"> i drugi pokazatelji razine</w:t>
      </w:r>
      <w:r>
        <w:t xml:space="preserve"> izvoza</w:t>
      </w:r>
    </w:p>
    <w:p w14:paraId="611761A9" w14:textId="7F747C05" w:rsidR="009942C3" w:rsidRDefault="00AB5A07" w:rsidP="00A67BA1">
      <w:pPr>
        <w:pStyle w:val="NSLsadraj"/>
      </w:pPr>
      <w:r>
        <w:t>Trendovi</w:t>
      </w:r>
      <w:r w:rsidR="00331E38">
        <w:t xml:space="preserve"> po razdobljima</w:t>
      </w:r>
    </w:p>
    <w:p w14:paraId="410A7277" w14:textId="0A8E9BE2" w:rsidR="00AB5A07" w:rsidRDefault="00AB5A07" w:rsidP="00A67BA1">
      <w:pPr>
        <w:pStyle w:val="NSLsadraj"/>
      </w:pPr>
      <w:r>
        <w:t>Struktura izvoza po tržištima</w:t>
      </w:r>
      <w:r w:rsidR="00331E38">
        <w:t xml:space="preserve"> s naglaskom na tržište EU i susjedne zemlje</w:t>
      </w:r>
    </w:p>
    <w:p w14:paraId="1BFED950" w14:textId="3486DD9E" w:rsidR="008D3C13" w:rsidRPr="009942C3" w:rsidRDefault="008D3C13" w:rsidP="00A67BA1">
      <w:pPr>
        <w:pStyle w:val="NSLsadraj"/>
      </w:pPr>
      <w:r>
        <w:t>Najvažniji izvozni proizvodi</w:t>
      </w:r>
    </w:p>
    <w:p w14:paraId="531D5767" w14:textId="5D5AE1A3" w:rsidR="00025489" w:rsidRDefault="00025489" w:rsidP="000544B5">
      <w:pPr>
        <w:pStyle w:val="Osnovnitekst0"/>
      </w:pPr>
    </w:p>
    <w:p w14:paraId="028F18D0" w14:textId="77777777" w:rsidR="00AB5A07" w:rsidRPr="00373721" w:rsidRDefault="00AB5A07" w:rsidP="000544B5">
      <w:pPr>
        <w:pStyle w:val="Osnovnitekst0"/>
      </w:pPr>
    </w:p>
    <w:p w14:paraId="5EA8C880" w14:textId="02C09997" w:rsidR="00C7078B" w:rsidRDefault="00C7078B" w:rsidP="000544B5">
      <w:pPr>
        <w:pStyle w:val="Osnovnitekst0"/>
      </w:pPr>
      <w:r>
        <w:br w:type="page"/>
      </w:r>
    </w:p>
    <w:p w14:paraId="6B45646B" w14:textId="04200708" w:rsidR="00A65CCD" w:rsidRPr="00661839" w:rsidRDefault="00661839" w:rsidP="000544B5">
      <w:pPr>
        <w:pStyle w:val="IMPtekst"/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5BBA6D09" wp14:editId="37104460">
                <wp:simplePos x="0" y="0"/>
                <wp:positionH relativeFrom="page">
                  <wp:posOffset>1113155</wp:posOffset>
                </wp:positionH>
                <wp:positionV relativeFrom="page">
                  <wp:posOffset>-780415</wp:posOffset>
                </wp:positionV>
                <wp:extent cx="5399405" cy="8495665"/>
                <wp:effectExtent l="0" t="0" r="0" b="6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8495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40A65A" w14:textId="77777777" w:rsidR="00661839" w:rsidRPr="00645917" w:rsidRDefault="00661839" w:rsidP="00645917">
                            <w:pPr>
                              <w:pStyle w:val="IMPnaslov"/>
                            </w:pPr>
                            <w:r w:rsidRPr="00645917">
                              <w:t>izdavač</w:t>
                            </w:r>
                          </w:p>
                          <w:p w14:paraId="7B3ACC18" w14:textId="77777777" w:rsidR="00661839" w:rsidRPr="00661839" w:rsidRDefault="00661839" w:rsidP="000544B5">
                            <w:pPr>
                              <w:pStyle w:val="IMPtekst"/>
                            </w:pPr>
                            <w:proofErr w:type="spellStart"/>
                            <w:r w:rsidRPr="00661839">
                              <w:t>Hrvatska</w:t>
                            </w:r>
                            <w:proofErr w:type="spellEnd"/>
                            <w:r w:rsidRPr="00661839">
                              <w:t xml:space="preserve"> </w:t>
                            </w:r>
                            <w:proofErr w:type="spellStart"/>
                            <w:r w:rsidRPr="00661839">
                              <w:t>gospodarska</w:t>
                            </w:r>
                            <w:proofErr w:type="spellEnd"/>
                            <w:r w:rsidRPr="00661839">
                              <w:t xml:space="preserve"> </w:t>
                            </w:r>
                            <w:proofErr w:type="spellStart"/>
                            <w:r w:rsidRPr="00661839">
                              <w:t>komora</w:t>
                            </w:r>
                            <w:proofErr w:type="spellEnd"/>
                          </w:p>
                          <w:p w14:paraId="19B4A93C" w14:textId="77777777" w:rsidR="00661839" w:rsidRPr="002505C5" w:rsidRDefault="00661839" w:rsidP="00645917">
                            <w:pPr>
                              <w:pStyle w:val="IMPnaslov"/>
                            </w:pPr>
                            <w:r w:rsidRPr="002505C5">
                              <w:t>za izdavača</w:t>
                            </w:r>
                          </w:p>
                          <w:p w14:paraId="42CD27A8" w14:textId="77777777" w:rsidR="00661839" w:rsidRPr="00661839" w:rsidRDefault="00661839" w:rsidP="000544B5">
                            <w:pPr>
                              <w:pStyle w:val="IMPtekst"/>
                            </w:pPr>
                            <w:r w:rsidRPr="00661839">
                              <w:t xml:space="preserve">Luka </w:t>
                            </w:r>
                            <w:proofErr w:type="spellStart"/>
                            <w:r w:rsidRPr="00661839">
                              <w:t>Burilović</w:t>
                            </w:r>
                            <w:proofErr w:type="spellEnd"/>
                          </w:p>
                          <w:p w14:paraId="53772F19" w14:textId="77777777" w:rsidR="00661839" w:rsidRPr="002505C5" w:rsidRDefault="00661839" w:rsidP="00645917">
                            <w:pPr>
                              <w:pStyle w:val="IMPnaslov"/>
                            </w:pPr>
                            <w:r w:rsidRPr="002505C5">
                              <w:t>pripremio</w:t>
                            </w:r>
                          </w:p>
                          <w:p w14:paraId="1E56AE79" w14:textId="77777777" w:rsidR="00661839" w:rsidRPr="00661839" w:rsidRDefault="00661839" w:rsidP="000544B5">
                            <w:pPr>
                              <w:pStyle w:val="IMPtekst"/>
                            </w:pPr>
                            <w:r w:rsidRPr="00661839">
                              <w:t>Sektor za financijske institucije i ekonomske analize</w:t>
                            </w:r>
                          </w:p>
                          <w:p w14:paraId="7E700A01" w14:textId="77777777" w:rsidR="00661839" w:rsidRPr="00661839" w:rsidRDefault="00661839" w:rsidP="000544B5">
                            <w:pPr>
                              <w:pStyle w:val="IMPtekst"/>
                            </w:pPr>
                            <w:r w:rsidRPr="00661839">
                              <w:t xml:space="preserve">Odjel za </w:t>
                            </w:r>
                            <w:r w:rsidRPr="004B5A8C">
                              <w:t>makroekonomske</w:t>
                            </w:r>
                            <w:r w:rsidRPr="00661839">
                              <w:t xml:space="preserve"> analize</w:t>
                            </w:r>
                          </w:p>
                          <w:p w14:paraId="2B3CD574" w14:textId="77777777" w:rsidR="00661839" w:rsidRPr="00661839" w:rsidRDefault="00661839" w:rsidP="000544B5">
                            <w:pPr>
                              <w:pStyle w:val="IMPtekst"/>
                            </w:pPr>
                            <w:r w:rsidRPr="00661839">
                              <w:t>tel.: +385 (0)1 4828 373</w:t>
                            </w:r>
                          </w:p>
                          <w:p w14:paraId="57D59E2D" w14:textId="77777777" w:rsidR="00661839" w:rsidRPr="00661839" w:rsidRDefault="00661839" w:rsidP="000544B5">
                            <w:pPr>
                              <w:pStyle w:val="IMPtekst"/>
                            </w:pPr>
                            <w:proofErr w:type="gramStart"/>
                            <w:r w:rsidRPr="00661839">
                              <w:t>fax.:</w:t>
                            </w:r>
                            <w:proofErr w:type="gramEnd"/>
                            <w:r w:rsidRPr="00661839">
                              <w:t xml:space="preserve"> +385 (0)1 4561 535</w:t>
                            </w:r>
                          </w:p>
                          <w:p w14:paraId="392218C9" w14:textId="77777777" w:rsidR="00661839" w:rsidRPr="00661839" w:rsidRDefault="00661839" w:rsidP="000544B5">
                            <w:pPr>
                              <w:pStyle w:val="IMPtekst"/>
                            </w:pPr>
                            <w:proofErr w:type="gramStart"/>
                            <w:r w:rsidRPr="00661839">
                              <w:t>e-mail</w:t>
                            </w:r>
                            <w:proofErr w:type="gramEnd"/>
                            <w:r w:rsidRPr="00661839">
                              <w:t>: makroekonomija@hgk.hr</w:t>
                            </w:r>
                          </w:p>
                          <w:p w14:paraId="6C1DBB32" w14:textId="77777777" w:rsidR="00661839" w:rsidRPr="00661839" w:rsidRDefault="00661839" w:rsidP="000544B5">
                            <w:pPr>
                              <w:pStyle w:val="IMPtekst"/>
                            </w:pPr>
                            <w:proofErr w:type="gramStart"/>
                            <w:r w:rsidRPr="00661839">
                              <w:t>web</w:t>
                            </w:r>
                            <w:proofErr w:type="gramEnd"/>
                            <w:r w:rsidRPr="00661839">
                              <w:t>: hgk.hr</w:t>
                            </w:r>
                          </w:p>
                          <w:p w14:paraId="0164CBE2" w14:textId="77777777" w:rsidR="00661839" w:rsidRDefault="00661839" w:rsidP="000544B5">
                            <w:pPr>
                              <w:pStyle w:val="IMPtekst"/>
                            </w:pPr>
                          </w:p>
                          <w:p w14:paraId="12EE4F3B" w14:textId="77777777" w:rsidR="00661839" w:rsidRDefault="00661839" w:rsidP="000544B5">
                            <w:pPr>
                              <w:pStyle w:val="IMPtekst"/>
                            </w:pPr>
                          </w:p>
                          <w:p w14:paraId="5B6251C4" w14:textId="77777777" w:rsidR="00661839" w:rsidRDefault="00661839" w:rsidP="000544B5">
                            <w:pPr>
                              <w:pStyle w:val="IMPtekst"/>
                            </w:pPr>
                          </w:p>
                          <w:p w14:paraId="65E7AE8B" w14:textId="6294A88A" w:rsidR="00661839" w:rsidRPr="00645917" w:rsidRDefault="00CA66EB" w:rsidP="00661839">
                            <w:pPr>
                              <w:rPr>
                                <w:color w:val="867D78" w:themeColor="background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Pro 55 Roman" w:hAnsi="Avenir LT Pro 55 Roman"/>
                                <w:b/>
                                <w:color w:val="867D78" w:themeColor="background2"/>
                                <w:sz w:val="20"/>
                                <w:szCs w:val="20"/>
                              </w:rPr>
                              <w:t>Zagreb, kolovoz</w:t>
                            </w:r>
                            <w:r w:rsidR="00661839" w:rsidRPr="00645917">
                              <w:rPr>
                                <w:rFonts w:ascii="Avenir LT Pro 55 Roman" w:hAnsi="Avenir LT Pro 55 Roman"/>
                                <w:b/>
                                <w:color w:val="867D78" w:themeColor="background2"/>
                                <w:sz w:val="20"/>
                                <w:szCs w:val="20"/>
                              </w:rPr>
                              <w:t xml:space="preserve"> 2019.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A6D0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87.65pt;margin-top:-61.45pt;width:425.15pt;height:668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" fillcolor="white [3201]" stroked="f" strokeweight=".5pt">
                <v:textbox>
                  <w:txbxContent>
                    <w:p w14:paraId="7040A65A" w14:textId="77777777" w:rsidR="00661839" w:rsidRPr="00645917" w:rsidRDefault="00661839" w:rsidP="00645917">
                      <w:pPr>
                        <w:pStyle w:val="IMPnaslov"/>
                      </w:pPr>
                      <w:r w:rsidRPr="00645917">
                        <w:t>izdavač</w:t>
                      </w:r>
                    </w:p>
                    <w:p w14:paraId="7B3ACC18" w14:textId="77777777" w:rsidR="00661839" w:rsidRPr="00661839" w:rsidRDefault="00661839" w:rsidP="000544B5">
                      <w:pPr>
                        <w:pStyle w:val="IMPtekst"/>
                      </w:pPr>
                      <w:proofErr w:type="spellStart"/>
                      <w:r w:rsidRPr="00661839">
                        <w:t>Hrvatska</w:t>
                      </w:r>
                      <w:proofErr w:type="spellEnd"/>
                      <w:r w:rsidRPr="00661839">
                        <w:t xml:space="preserve"> </w:t>
                      </w:r>
                      <w:proofErr w:type="spellStart"/>
                      <w:r w:rsidRPr="00661839">
                        <w:t>gospodarska</w:t>
                      </w:r>
                      <w:proofErr w:type="spellEnd"/>
                      <w:r w:rsidRPr="00661839">
                        <w:t xml:space="preserve"> </w:t>
                      </w:r>
                      <w:proofErr w:type="spellStart"/>
                      <w:r w:rsidRPr="00661839">
                        <w:t>komora</w:t>
                      </w:r>
                      <w:proofErr w:type="spellEnd"/>
                    </w:p>
                    <w:p w14:paraId="19B4A93C" w14:textId="77777777" w:rsidR="00661839" w:rsidRPr="002505C5" w:rsidRDefault="00661839" w:rsidP="00645917">
                      <w:pPr>
                        <w:pStyle w:val="IMPnaslov"/>
                      </w:pPr>
                      <w:r w:rsidRPr="002505C5">
                        <w:t>za izdavača</w:t>
                      </w:r>
                    </w:p>
                    <w:p w14:paraId="42CD27A8" w14:textId="77777777" w:rsidR="00661839" w:rsidRPr="00661839" w:rsidRDefault="00661839" w:rsidP="000544B5">
                      <w:pPr>
                        <w:pStyle w:val="IMPtekst"/>
                      </w:pPr>
                      <w:r w:rsidRPr="00661839">
                        <w:t xml:space="preserve">Luka </w:t>
                      </w:r>
                      <w:proofErr w:type="spellStart"/>
                      <w:r w:rsidRPr="00661839">
                        <w:t>Burilović</w:t>
                      </w:r>
                      <w:proofErr w:type="spellEnd"/>
                    </w:p>
                    <w:p w14:paraId="53772F19" w14:textId="77777777" w:rsidR="00661839" w:rsidRPr="002505C5" w:rsidRDefault="00661839" w:rsidP="00645917">
                      <w:pPr>
                        <w:pStyle w:val="IMPnaslov"/>
                      </w:pPr>
                      <w:r w:rsidRPr="002505C5">
                        <w:t>pripremio</w:t>
                      </w:r>
                    </w:p>
                    <w:p w14:paraId="1E56AE79" w14:textId="77777777" w:rsidR="00661839" w:rsidRPr="00661839" w:rsidRDefault="00661839" w:rsidP="000544B5">
                      <w:pPr>
                        <w:pStyle w:val="IMPtekst"/>
                      </w:pPr>
                      <w:r w:rsidRPr="00661839">
                        <w:t>Sektor za financijske institucije i ekonomske analize</w:t>
                      </w:r>
                    </w:p>
                    <w:p w14:paraId="7E700A01" w14:textId="77777777" w:rsidR="00661839" w:rsidRPr="00661839" w:rsidRDefault="00661839" w:rsidP="000544B5">
                      <w:pPr>
                        <w:pStyle w:val="IMPtekst"/>
                      </w:pPr>
                      <w:r w:rsidRPr="00661839">
                        <w:t xml:space="preserve">Odjel za </w:t>
                      </w:r>
                      <w:r w:rsidRPr="004B5A8C">
                        <w:t>makroekonomske</w:t>
                      </w:r>
                      <w:r w:rsidRPr="00661839">
                        <w:t xml:space="preserve"> analize</w:t>
                      </w:r>
                    </w:p>
                    <w:p w14:paraId="2B3CD574" w14:textId="77777777" w:rsidR="00661839" w:rsidRPr="00661839" w:rsidRDefault="00661839" w:rsidP="000544B5">
                      <w:pPr>
                        <w:pStyle w:val="IMPtekst"/>
                      </w:pPr>
                      <w:r w:rsidRPr="00661839">
                        <w:t>tel.: +385 (0)1 4828 373</w:t>
                      </w:r>
                    </w:p>
                    <w:p w14:paraId="57D59E2D" w14:textId="77777777" w:rsidR="00661839" w:rsidRPr="00661839" w:rsidRDefault="00661839" w:rsidP="000544B5">
                      <w:pPr>
                        <w:pStyle w:val="IMPtekst"/>
                      </w:pPr>
                      <w:proofErr w:type="gramStart"/>
                      <w:r w:rsidRPr="00661839">
                        <w:t>fax.:</w:t>
                      </w:r>
                      <w:proofErr w:type="gramEnd"/>
                      <w:r w:rsidRPr="00661839">
                        <w:t xml:space="preserve"> +385 (0)1 4561 535</w:t>
                      </w:r>
                    </w:p>
                    <w:p w14:paraId="392218C9" w14:textId="77777777" w:rsidR="00661839" w:rsidRPr="00661839" w:rsidRDefault="00661839" w:rsidP="000544B5">
                      <w:pPr>
                        <w:pStyle w:val="IMPtekst"/>
                      </w:pPr>
                      <w:proofErr w:type="gramStart"/>
                      <w:r w:rsidRPr="00661839">
                        <w:t>e-mail</w:t>
                      </w:r>
                      <w:proofErr w:type="gramEnd"/>
                      <w:r w:rsidRPr="00661839">
                        <w:t>: makroekonomija@hgk.hr</w:t>
                      </w:r>
                    </w:p>
                    <w:p w14:paraId="6C1DBB32" w14:textId="77777777" w:rsidR="00661839" w:rsidRPr="00661839" w:rsidRDefault="00661839" w:rsidP="000544B5">
                      <w:pPr>
                        <w:pStyle w:val="IMPtekst"/>
                      </w:pPr>
                      <w:proofErr w:type="gramStart"/>
                      <w:r w:rsidRPr="00661839">
                        <w:t>web</w:t>
                      </w:r>
                      <w:proofErr w:type="gramEnd"/>
                      <w:r w:rsidRPr="00661839">
                        <w:t>: hgk.hr</w:t>
                      </w:r>
                    </w:p>
                    <w:p w14:paraId="0164CBE2" w14:textId="77777777" w:rsidR="00661839" w:rsidRDefault="00661839" w:rsidP="000544B5">
                      <w:pPr>
                        <w:pStyle w:val="IMPtekst"/>
                      </w:pPr>
                    </w:p>
                    <w:p w14:paraId="12EE4F3B" w14:textId="77777777" w:rsidR="00661839" w:rsidRDefault="00661839" w:rsidP="000544B5">
                      <w:pPr>
                        <w:pStyle w:val="IMPtekst"/>
                      </w:pPr>
                    </w:p>
                    <w:p w14:paraId="5B6251C4" w14:textId="77777777" w:rsidR="00661839" w:rsidRDefault="00661839" w:rsidP="000544B5">
                      <w:pPr>
                        <w:pStyle w:val="IMPtekst"/>
                      </w:pPr>
                    </w:p>
                    <w:p w14:paraId="65E7AE8B" w14:textId="6294A88A" w:rsidR="00661839" w:rsidRPr="00645917" w:rsidRDefault="00CA66EB" w:rsidP="00661839">
                      <w:pPr>
                        <w:rPr>
                          <w:color w:val="867D78" w:themeColor="background2"/>
                          <w:sz w:val="20"/>
                          <w:szCs w:val="20"/>
                        </w:rPr>
                      </w:pPr>
                      <w:r>
                        <w:rPr>
                          <w:rFonts w:ascii="Avenir LT Pro 55 Roman" w:hAnsi="Avenir LT Pro 55 Roman"/>
                          <w:b/>
                          <w:color w:val="867D78" w:themeColor="background2"/>
                          <w:sz w:val="20"/>
                          <w:szCs w:val="20"/>
                        </w:rPr>
                        <w:t>Zagreb, kolovoz</w:t>
                      </w:r>
                      <w:r w:rsidR="00661839" w:rsidRPr="00645917">
                        <w:rPr>
                          <w:rFonts w:ascii="Avenir LT Pro 55 Roman" w:hAnsi="Avenir LT Pro 55 Roman"/>
                          <w:b/>
                          <w:color w:val="867D78" w:themeColor="background2"/>
                          <w:sz w:val="20"/>
                          <w:szCs w:val="20"/>
                        </w:rPr>
                        <w:t xml:space="preserve"> 2019.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65CCD" w:rsidRPr="00661839">
        <w:rPr>
          <w:lang w:val="hr-HR"/>
        </w:rPr>
        <w:br w:type="page"/>
      </w:r>
    </w:p>
    <w:p w14:paraId="536F9D2A" w14:textId="74F5E4A3" w:rsidR="00A65CCD" w:rsidRDefault="00A65CCD" w:rsidP="000544B5">
      <w:pPr>
        <w:pStyle w:val="Osnovnitekst0"/>
      </w:pPr>
    </w:p>
    <w:p w14:paraId="18514996" w14:textId="0180C973" w:rsidR="003C213E" w:rsidRDefault="003C213E" w:rsidP="000544B5">
      <w:pPr>
        <w:pStyle w:val="Osnovnitekst0"/>
      </w:pPr>
    </w:p>
    <w:p w14:paraId="368156B1" w14:textId="78F4A864" w:rsidR="003C213E" w:rsidRDefault="003C213E" w:rsidP="00645917">
      <w:pPr>
        <w:pStyle w:val="Naslov"/>
      </w:pPr>
      <w:r w:rsidRPr="00645917">
        <w:t>SADRŽAJ</w:t>
      </w:r>
    </w:p>
    <w:p w14:paraId="5CECF206" w14:textId="77777777" w:rsidR="00331E38" w:rsidRPr="00331E38" w:rsidRDefault="00331E38" w:rsidP="00331E38">
      <w:pPr>
        <w:pStyle w:val="Osnovnitekst0"/>
      </w:pPr>
    </w:p>
    <w:p w14:paraId="6E07AE20" w14:textId="45588380" w:rsidR="003C213E" w:rsidRPr="00645917" w:rsidRDefault="003C213E" w:rsidP="00331E38">
      <w:pPr>
        <w:pStyle w:val="Sadraj"/>
        <w:spacing w:line="480" w:lineRule="auto"/>
      </w:pPr>
      <w:r w:rsidRPr="00645917">
        <w:t>Uvodno</w:t>
      </w:r>
      <w:r w:rsidRPr="00645917">
        <w:tab/>
        <w:t>3</w:t>
      </w:r>
    </w:p>
    <w:p w14:paraId="37AFF4DE" w14:textId="44995585" w:rsidR="003C213E" w:rsidRPr="00645917" w:rsidRDefault="00331E38" w:rsidP="00331E38">
      <w:pPr>
        <w:pStyle w:val="Sadraj"/>
        <w:spacing w:line="480" w:lineRule="auto"/>
      </w:pPr>
      <w:r>
        <w:t>Položaj Hrvatske po vrijednosti izvoza</w:t>
      </w:r>
      <w:r>
        <w:tab/>
        <w:t>5</w:t>
      </w:r>
    </w:p>
    <w:p w14:paraId="7451AA35" w14:textId="0C4A1E4D" w:rsidR="003C213E" w:rsidRPr="00645917" w:rsidRDefault="00331E38" w:rsidP="00331E38">
      <w:pPr>
        <w:pStyle w:val="Sadraj"/>
        <w:spacing w:line="480" w:lineRule="auto"/>
      </w:pPr>
      <w:r>
        <w:t>Trendovi u kretanju izvoza</w:t>
      </w:r>
      <w:r w:rsidR="003C213E" w:rsidRPr="00645917">
        <w:tab/>
        <w:t>5</w:t>
      </w:r>
    </w:p>
    <w:p w14:paraId="7BFBB0FB" w14:textId="495547B6" w:rsidR="003C213E" w:rsidRPr="00645917" w:rsidRDefault="00331E38" w:rsidP="00331E38">
      <w:pPr>
        <w:pStyle w:val="Sadraj"/>
        <w:spacing w:line="480" w:lineRule="auto"/>
      </w:pPr>
      <w:r>
        <w:t xml:space="preserve">Izvoz Hrvatske i zemalja EU10 po tržištima </w:t>
      </w:r>
      <w:r w:rsidR="003C213E" w:rsidRPr="00645917">
        <w:tab/>
      </w:r>
      <w:r>
        <w:t>7</w:t>
      </w:r>
    </w:p>
    <w:p w14:paraId="01C18599" w14:textId="04A0A6F4" w:rsidR="003C213E" w:rsidRDefault="00CA66EB" w:rsidP="00331E38">
      <w:pPr>
        <w:pStyle w:val="Sadraj"/>
        <w:spacing w:line="480" w:lineRule="auto"/>
      </w:pPr>
      <w:r>
        <w:t xml:space="preserve">  </w:t>
      </w:r>
      <w:r w:rsidR="00331E38">
        <w:t>Utjecaj okruženja na strukturu izvoza po tržištima</w:t>
      </w:r>
      <w:r w:rsidR="00331E38">
        <w:tab/>
        <w:t>8</w:t>
      </w:r>
    </w:p>
    <w:p w14:paraId="223185FB" w14:textId="6B439CCB" w:rsidR="008D3C13" w:rsidRPr="0079791D" w:rsidRDefault="008D3C13" w:rsidP="00331E38">
      <w:pPr>
        <w:pStyle w:val="Sadraj"/>
        <w:spacing w:line="480" w:lineRule="auto"/>
      </w:pPr>
      <w:r>
        <w:t xml:space="preserve">Izvoz Hrvatske i zemalja EU10 po proizvodima </w:t>
      </w:r>
      <w:r w:rsidRPr="00645917">
        <w:tab/>
      </w:r>
      <w:r>
        <w:t>10</w:t>
      </w:r>
    </w:p>
    <w:p w14:paraId="782EEE29" w14:textId="097F6988" w:rsidR="003C213E" w:rsidRPr="0079791D" w:rsidRDefault="008D3C13" w:rsidP="00331E38">
      <w:pPr>
        <w:pStyle w:val="Sadraj"/>
        <w:spacing w:line="480" w:lineRule="auto"/>
      </w:pPr>
      <w:r>
        <w:t>Zaključno</w:t>
      </w:r>
      <w:r>
        <w:tab/>
        <w:t>12</w:t>
      </w:r>
    </w:p>
    <w:p w14:paraId="523320FF" w14:textId="28EA3D8A" w:rsidR="003C213E" w:rsidRPr="00331D95" w:rsidRDefault="003C213E" w:rsidP="00331D95">
      <w:pPr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br w:type="page"/>
      </w:r>
    </w:p>
    <w:p w14:paraId="7DF6694B" w14:textId="23E799F6" w:rsidR="00373721" w:rsidRPr="006B3BD8" w:rsidRDefault="00F029B3" w:rsidP="00645917">
      <w:pPr>
        <w:pStyle w:val="Naslov"/>
      </w:pPr>
      <w:r w:rsidRPr="006B3BD8">
        <w:t>uvodno</w:t>
      </w:r>
    </w:p>
    <w:p w14:paraId="1A704F38" w14:textId="12EAF87F" w:rsidR="002D7AD8" w:rsidRDefault="004A4C1B" w:rsidP="00331D95">
      <w:pPr>
        <w:pStyle w:val="Osnovnitekst0"/>
      </w:pPr>
      <w:r>
        <w:t>M</w:t>
      </w:r>
      <w:r w:rsidR="00331D95">
        <w:t>ala gospodarstva poput hrvatskoga</w:t>
      </w:r>
      <w:r>
        <w:t xml:space="preserve">, koje čini tek 0,1% </w:t>
      </w:r>
      <w:r w:rsidR="00430464">
        <w:t>globalnoga</w:t>
      </w:r>
      <w:r>
        <w:t xml:space="preserve"> gospodarstva</w:t>
      </w:r>
      <w:r w:rsidR="00331D95">
        <w:t>, karakterizira relativno mala domaća potražnja</w:t>
      </w:r>
      <w:r>
        <w:t xml:space="preserve"> te je</w:t>
      </w:r>
      <w:r w:rsidR="00430464">
        <w:t xml:space="preserve"> </w:t>
      </w:r>
      <w:r w:rsidR="00331D95">
        <w:t xml:space="preserve">poželjno ostvarivanje viših razina robnog izvoza, odnosno veći doprinos takvog izvoza gospodarskom rastu. </w:t>
      </w:r>
      <w:r w:rsidR="0074387C">
        <w:t xml:space="preserve">Tako se </w:t>
      </w:r>
      <w:r w:rsidR="00331D95">
        <w:t xml:space="preserve"> </w:t>
      </w:r>
      <w:r w:rsidR="002D7AD8">
        <w:t xml:space="preserve">ostvaruju veće stope rasta gospodarstva i proizvodnje, a rast se temelji na „tuđim“ izvorima sredstava </w:t>
      </w:r>
      <w:r w:rsidR="005B3AB7">
        <w:t xml:space="preserve">što </w:t>
      </w:r>
      <w:r w:rsidR="00822EE0">
        <w:t xml:space="preserve">u slučaju nedostatnih domaćih izvora financiranja </w:t>
      </w:r>
      <w:r w:rsidR="005B3AB7">
        <w:t xml:space="preserve">umanjuje potrebu za tuzemnim i inozemnim zaduživanjem. Razina robnog izvoza ipak </w:t>
      </w:r>
      <w:r w:rsidR="00822EE0">
        <w:t xml:space="preserve">se </w:t>
      </w:r>
      <w:r w:rsidR="005B3AB7">
        <w:t>ne može promatrati izdvojeno</w:t>
      </w:r>
      <w:r w:rsidR="0062003C">
        <w:t xml:space="preserve">, </w:t>
      </w:r>
      <w:r w:rsidR="005B3AB7">
        <w:t>već ju je potrebno promatrati i u korelaciji s vrijednosti uvoza, odnosno kroz ostvarivanje suficita ili deficita u robnoj razmjeni s inozemstvom, a potrebno je sagledati i „realne“ razloge ostvarivanja viših ili nižih razina izvoza. Primjerice</w:t>
      </w:r>
      <w:r w:rsidR="0062003C">
        <w:t>,</w:t>
      </w:r>
      <w:r w:rsidR="00354FBE">
        <w:t xml:space="preserve"> velika</w:t>
      </w:r>
      <w:r w:rsidR="005B3AB7">
        <w:t xml:space="preserve"> je vjerojatnost da će turističke zemlje znatan dio svojih proizvoda plasirati </w:t>
      </w:r>
      <w:r w:rsidR="00897A2B">
        <w:t>turizmom</w:t>
      </w:r>
      <w:r w:rsidR="005B3AB7">
        <w:t xml:space="preserve"> te će razina </w:t>
      </w:r>
      <w:r w:rsidR="00A962E7">
        <w:t>njihova</w:t>
      </w:r>
      <w:r w:rsidR="005B3AB7">
        <w:t xml:space="preserve"> izvoza biti niža u odnosu na zemlje s manjim udjelom turizma u ukupno</w:t>
      </w:r>
      <w:r w:rsidR="005C1055">
        <w:t>m</w:t>
      </w:r>
      <w:r w:rsidR="00354FBE">
        <w:t xml:space="preserve"> gospodarstvu. O</w:t>
      </w:r>
      <w:r w:rsidR="005B3AB7">
        <w:t>va će se</w:t>
      </w:r>
      <w:r w:rsidR="00A962E7">
        <w:t xml:space="preserve"> analiza</w:t>
      </w:r>
      <w:r w:rsidR="005B3AB7">
        <w:t xml:space="preserve"> </w:t>
      </w:r>
      <w:r w:rsidR="00354FBE">
        <w:t xml:space="preserve">ipak </w:t>
      </w:r>
      <w:r w:rsidR="005B3AB7">
        <w:t xml:space="preserve">koncentrirati </w:t>
      </w:r>
      <w:r w:rsidR="000360B6">
        <w:t xml:space="preserve">samo </w:t>
      </w:r>
      <w:r w:rsidR="005B3AB7">
        <w:t>na kretanja robnog izvoza</w:t>
      </w:r>
      <w:r w:rsidR="000360B6">
        <w:t>, uspoređujući Hrvatsku</w:t>
      </w:r>
      <w:r w:rsidR="005B3AB7">
        <w:t xml:space="preserve"> </w:t>
      </w:r>
      <w:r w:rsidR="000360B6">
        <w:t>i zemlje EU10, odnosno bivše tranzicijske zemlje</w:t>
      </w:r>
      <w:r w:rsidR="005B3AB7">
        <w:t xml:space="preserve"> </w:t>
      </w:r>
      <w:r w:rsidR="009C19BF">
        <w:t>članic</w:t>
      </w:r>
      <w:r w:rsidR="000360B6">
        <w:t>e</w:t>
      </w:r>
      <w:r w:rsidR="009C19BF">
        <w:t xml:space="preserve"> EU</w:t>
      </w:r>
      <w:r>
        <w:t xml:space="preserve">; Bugarsku, Češku, Estoniju, Latviju, </w:t>
      </w:r>
      <w:r w:rsidR="00A962E7">
        <w:t>Litvu</w:t>
      </w:r>
      <w:r>
        <w:t>, Mađarsku, Poljsku, Rumunjsku, Sloveniju i Slovačku</w:t>
      </w:r>
      <w:r w:rsidR="002B381C">
        <w:t>, te će pokušati odgovoriti na pitanje koliko je razina robnog izvoza Hrvatske realno niska il</w:t>
      </w:r>
      <w:r w:rsidR="009C19BF">
        <w:t xml:space="preserve">i visoka u odnosu na te zemlje, kako se vrijednost izvoza kretala po godinama te kakve su </w:t>
      </w:r>
      <w:r w:rsidR="00293D22">
        <w:t xml:space="preserve">sličnosti i </w:t>
      </w:r>
      <w:r w:rsidR="009C19BF">
        <w:t>razlike u strukturi izvoza po izvoznim tržištima.</w:t>
      </w:r>
    </w:p>
    <w:p w14:paraId="325CD70F" w14:textId="787AF9B5" w:rsidR="00822EE0" w:rsidRDefault="00822EE0" w:rsidP="00331D95">
      <w:pPr>
        <w:pStyle w:val="Osnovnitekst0"/>
      </w:pPr>
    </w:p>
    <w:p w14:paraId="20CA8CF1" w14:textId="47E1307B" w:rsidR="00822EE0" w:rsidRDefault="00822EE0" w:rsidP="00331D95">
      <w:pPr>
        <w:pStyle w:val="Osnovnitekst0"/>
      </w:pPr>
    </w:p>
    <w:p w14:paraId="250DA6D7" w14:textId="1DE3EA3D" w:rsidR="00822EE0" w:rsidRDefault="00822EE0" w:rsidP="00331D95">
      <w:pPr>
        <w:pStyle w:val="Osnovnitekst0"/>
      </w:pPr>
    </w:p>
    <w:p w14:paraId="4B9DEC84" w14:textId="54DC0847" w:rsidR="00822EE0" w:rsidRDefault="00822EE0" w:rsidP="00331D95">
      <w:pPr>
        <w:pStyle w:val="Osnovnitekst0"/>
      </w:pPr>
    </w:p>
    <w:p w14:paraId="18365E71" w14:textId="747EF654" w:rsidR="00822EE0" w:rsidRDefault="00822EE0" w:rsidP="00331D95">
      <w:pPr>
        <w:pStyle w:val="Osnovnitekst0"/>
      </w:pPr>
    </w:p>
    <w:p w14:paraId="45BCF894" w14:textId="40CF9845" w:rsidR="00822EE0" w:rsidRDefault="00822EE0" w:rsidP="00331D95">
      <w:pPr>
        <w:pStyle w:val="Osnovnitekst0"/>
      </w:pPr>
    </w:p>
    <w:p w14:paraId="77116142" w14:textId="1035F1EF" w:rsidR="00822EE0" w:rsidRDefault="00822EE0" w:rsidP="00331D95">
      <w:pPr>
        <w:pStyle w:val="Osnovnitekst0"/>
      </w:pPr>
    </w:p>
    <w:p w14:paraId="008F0744" w14:textId="5B1248EB" w:rsidR="00822EE0" w:rsidRDefault="00822EE0" w:rsidP="00331D95">
      <w:pPr>
        <w:pStyle w:val="Osnovnitekst0"/>
      </w:pPr>
    </w:p>
    <w:p w14:paraId="678434F0" w14:textId="46B7AE54" w:rsidR="00822EE0" w:rsidRDefault="00822EE0" w:rsidP="00331D95">
      <w:pPr>
        <w:pStyle w:val="Osnovnitekst0"/>
      </w:pPr>
    </w:p>
    <w:p w14:paraId="0FA7B5B8" w14:textId="28D06830" w:rsidR="00822EE0" w:rsidRDefault="00822EE0" w:rsidP="00331D95">
      <w:pPr>
        <w:pStyle w:val="Osnovnitekst0"/>
      </w:pPr>
    </w:p>
    <w:p w14:paraId="5E39D29A" w14:textId="4BD456EC" w:rsidR="00822EE0" w:rsidRDefault="00822EE0" w:rsidP="00331D95">
      <w:pPr>
        <w:pStyle w:val="Osnovnitekst0"/>
      </w:pPr>
    </w:p>
    <w:p w14:paraId="2C1777E6" w14:textId="2F5EAE52" w:rsidR="00822EE0" w:rsidRDefault="00822EE0" w:rsidP="00331D95">
      <w:pPr>
        <w:pStyle w:val="Osnovnitekst0"/>
      </w:pPr>
    </w:p>
    <w:p w14:paraId="5E5248EB" w14:textId="77777777" w:rsidR="00822EE0" w:rsidRDefault="00822EE0" w:rsidP="00331D95">
      <w:pPr>
        <w:pStyle w:val="Osnovnitekst0"/>
      </w:pPr>
    </w:p>
    <w:p w14:paraId="6E1166BA" w14:textId="17E8895A" w:rsidR="000C25A9" w:rsidRPr="001A5D8A" w:rsidRDefault="000C25A9" w:rsidP="001A5D8A">
      <w:pPr>
        <w:pStyle w:val="Naslov10"/>
      </w:pPr>
      <w:r w:rsidRPr="001A5D8A">
        <w:t>1</w:t>
      </w:r>
      <w:r w:rsidRPr="001A5D8A">
        <w:tab/>
        <w:t xml:space="preserve">| </w:t>
      </w:r>
      <w:r w:rsidR="006C6028">
        <w:t>POLOŽAJ HRVATSKE PO VRIJEDNOSTI IZVOZA</w:t>
      </w:r>
    </w:p>
    <w:p w14:paraId="13B8E310" w14:textId="5B4BD110" w:rsidR="00822EE0" w:rsidRDefault="00822EE0" w:rsidP="000544B5">
      <w:pPr>
        <w:pStyle w:val="Osnovnitekst0"/>
      </w:pPr>
      <w:r>
        <w:t>Nominalna vrijednost izvoza iskazana u domaćoj ili globalnim valutama</w:t>
      </w:r>
      <w:r w:rsidR="005C1055">
        <w:t xml:space="preserve">  osnovni</w:t>
      </w:r>
      <w:r w:rsidR="00645D7F">
        <w:t xml:space="preserve"> je</w:t>
      </w:r>
      <w:r w:rsidR="005C1055">
        <w:t xml:space="preserve"> pokazatelj razine izvoza, ali </w:t>
      </w:r>
      <w:r>
        <w:t xml:space="preserve">nije dovoljna za usporedbu </w:t>
      </w:r>
      <w:r w:rsidR="005C1055">
        <w:t>s drugim zemljama</w:t>
      </w:r>
      <w:r>
        <w:t xml:space="preserve"> jer je veća vjerojatnost da će snažnije gospodarstvo ostvarivati veću razinu izvoza. Stoga se kao bolji pokazatelj koristi ud</w:t>
      </w:r>
      <w:r w:rsidR="00E32DEF">
        <w:t xml:space="preserve">io robnog izvoza u BDP-u. </w:t>
      </w:r>
      <w:r w:rsidR="005C1055">
        <w:t>Prema oba ova pokazatelja Hrvatska stoji loše u usporedi sa zemljama EU10. Točnije, prema veličini gospodarstva Hrvatska bi u 2018. godini bila sedma od promatranih jedanaest zemalja, prema nominalnoj vrijednosti robnog izvoza</w:t>
      </w:r>
      <w:r w:rsidR="00380DC2">
        <w:t xml:space="preserve"> koja je u 2018. godini iznosila 14,5 miljardi eura</w:t>
      </w:r>
      <w:r w:rsidR="005C1055">
        <w:t xml:space="preserve"> deveta, a prema udjelu robnog izvoza u BDP-u</w:t>
      </w:r>
      <w:r w:rsidR="00380DC2">
        <w:t xml:space="preserve"> od 28,6%</w:t>
      </w:r>
      <w:r w:rsidR="005C1055">
        <w:t xml:space="preserve"> posljednja.  Takvo stanje </w:t>
      </w:r>
      <w:r w:rsidR="009C19BF">
        <w:t>nažalost traje već godinama</w:t>
      </w:r>
      <w:r w:rsidR="005C1055">
        <w:t>, odnosno Hrvatska je i u godinama prije krize</w:t>
      </w:r>
      <w:r w:rsidR="004A4C1B">
        <w:t xml:space="preserve"> koja je trajala od 2008. do 2014. godine</w:t>
      </w:r>
      <w:r w:rsidR="005C1055">
        <w:t xml:space="preserve">, s </w:t>
      </w:r>
      <w:r w:rsidR="00A4106F">
        <w:t>osjetno manjim udjelom izvoza u BDP-u od prošlogodišn</w:t>
      </w:r>
      <w:r w:rsidR="00380DC2">
        <w:t>jeg</w:t>
      </w:r>
      <w:r w:rsidR="00645D7F">
        <w:t>,</w:t>
      </w:r>
      <w:r w:rsidR="00A4106F">
        <w:t xml:space="preserve"> također zauzimala posljednje mjesto. </w:t>
      </w:r>
    </w:p>
    <w:p w14:paraId="6C28AAA4" w14:textId="2234A865" w:rsidR="00822EE0" w:rsidRDefault="009C19BF" w:rsidP="000544B5">
      <w:pPr>
        <w:pStyle w:val="Osnovnitekst0"/>
      </w:pPr>
      <w:r w:rsidRPr="009C19BF">
        <w:rPr>
          <w:noProof/>
          <w:lang w:eastAsia="hr-HR"/>
        </w:rPr>
        <w:drawing>
          <wp:inline distT="0" distB="0" distL="0" distR="0" wp14:anchorId="2EE5D753" wp14:editId="24A07C09">
            <wp:extent cx="5118100" cy="28396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150" cy="284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BF832" w14:textId="323F5EC6" w:rsidR="006C6028" w:rsidRDefault="006C6028" w:rsidP="006C6028">
      <w:pPr>
        <w:pStyle w:val="Osnovnitekst0"/>
      </w:pPr>
      <w:r>
        <w:t>Pri</w:t>
      </w:r>
      <w:r w:rsidR="00020101">
        <w:t>tom</w:t>
      </w:r>
      <w:r>
        <w:t xml:space="preserve"> treba napomenuti da Hrvatska unatoč znatnim prihodima od turizma znatno bolje ne stoji ni po ukupnoj vrijednosti izvoza roba i usluga. Naime, s udjelom </w:t>
      </w:r>
      <w:r w:rsidR="00020101">
        <w:t>njihova</w:t>
      </w:r>
      <w:r>
        <w:t xml:space="preserve"> izvoza u BDP-u od 51,2% u 2018. godini Hrvatska </w:t>
      </w:r>
      <w:r w:rsidR="008C3041">
        <w:t>je bolja samo od Rumunjske</w:t>
      </w:r>
      <w:r>
        <w:t xml:space="preserve"> te zauzima pretposljednj</w:t>
      </w:r>
      <w:r w:rsidR="0013797E">
        <w:t>e mjesto u usporedbi sa zemljama</w:t>
      </w:r>
      <w:r>
        <w:t xml:space="preserve"> EU10. </w:t>
      </w:r>
    </w:p>
    <w:p w14:paraId="23DBEEE1" w14:textId="7CDE8B08" w:rsidR="00AF2CE6" w:rsidRDefault="00AF2CE6" w:rsidP="001A5D8A">
      <w:pPr>
        <w:pStyle w:val="Naslov10"/>
      </w:pPr>
      <w:r>
        <w:t>2</w:t>
      </w:r>
      <w:r w:rsidRPr="000C25A9">
        <w:tab/>
      </w:r>
      <w:r w:rsidRPr="000C25A9">
        <w:rPr>
          <w:rFonts w:cs="Avenir LT Pro 55 Roman"/>
          <w:position w:val="2"/>
        </w:rPr>
        <w:t>|</w:t>
      </w:r>
      <w:r w:rsidRPr="000C25A9">
        <w:t xml:space="preserve"> </w:t>
      </w:r>
      <w:r w:rsidR="006C6028">
        <w:t>TRENDOVI U KRETANJU IZVOZA</w:t>
      </w:r>
    </w:p>
    <w:p w14:paraId="1D1803C6" w14:textId="4423A254" w:rsidR="001B0263" w:rsidRDefault="0013797E" w:rsidP="000544B5">
      <w:pPr>
        <w:pStyle w:val="Osnovnitekst0"/>
      </w:pPr>
      <w:r>
        <w:t xml:space="preserve">Dugoročni trendovi u kretanju izvoza nažalost također ne idu u prilog Hrvatskoj. Kada se promatra razdoblje od posljednjih petnaest godina, Hrvatska je u usporedbi sa zemljama EU10 </w:t>
      </w:r>
      <w:r w:rsidR="00E12708">
        <w:t xml:space="preserve">ostvarila najmanji rast izvoza. Točnije, vrijednost robnog izvoza </w:t>
      </w:r>
      <w:r w:rsidR="00020101">
        <w:t>Hr</w:t>
      </w:r>
      <w:r w:rsidR="00E12708">
        <w:t xml:space="preserve">vatske je povećana 2,7 puta, a izvoza zemalja EU10 u prosjeku četiri puta.  Za tim prosjekom je najviše zaostajala Mađarska, čiji je izvoz povećan tek nešto više od hrvatskog (2,8 puta), dok je s druge strane Latvija vrijednost svog izvoza povećala čak 5,2 puta. Pritom treba </w:t>
      </w:r>
      <w:r w:rsidR="000360B6">
        <w:t>napomenuti da su u</w:t>
      </w:r>
      <w:r w:rsidR="00E12708">
        <w:t xml:space="preserve"> ovom razdoblju sve zemlje EU10 postale članice EU, njih </w:t>
      </w:r>
      <w:r w:rsidR="000360B6">
        <w:t xml:space="preserve">osam na početku 2004. godine, </w:t>
      </w:r>
      <w:r w:rsidR="00E12708">
        <w:t>Hrvatska p</w:t>
      </w:r>
      <w:r w:rsidR="000360B6">
        <w:t xml:space="preserve">osljednja u srpnju 2013. godine, </w:t>
      </w:r>
      <w:r w:rsidR="00E12708">
        <w:t xml:space="preserve"> </w:t>
      </w:r>
      <w:r w:rsidR="000360B6">
        <w:t xml:space="preserve">a pristupanje EU je u svim novim članicama </w:t>
      </w:r>
      <w:r w:rsidR="00E12708">
        <w:t>utjecalo na dinamičniji rast izvoza u godinama koje su uslijedile</w:t>
      </w:r>
      <w:r w:rsidR="000360B6">
        <w:t xml:space="preserve">. </w:t>
      </w:r>
    </w:p>
    <w:p w14:paraId="551A3B68" w14:textId="2DADB846" w:rsidR="00E12708" w:rsidRDefault="001B0263" w:rsidP="000544B5">
      <w:pPr>
        <w:pStyle w:val="Osnovnitekst0"/>
        <w:contextualSpacing/>
      </w:pPr>
      <w:r>
        <w:t xml:space="preserve">Upravo zbog toga Hrvatska po ostvarenom rastu izvoza stoji </w:t>
      </w:r>
      <w:r w:rsidR="00354FBE">
        <w:t xml:space="preserve">nešto </w:t>
      </w:r>
      <w:r>
        <w:t xml:space="preserve">bolje kada se </w:t>
      </w:r>
      <w:r w:rsidR="000360B6">
        <w:t>promatraju protekla kraća razdoblja</w:t>
      </w:r>
      <w:r>
        <w:t xml:space="preserve">. Naime, u </w:t>
      </w:r>
      <w:r w:rsidR="00864D1F">
        <w:t>poslje</w:t>
      </w:r>
      <w:r w:rsidR="00AF02A5">
        <w:t>d</w:t>
      </w:r>
      <w:r>
        <w:t>njih deset godina je izostao veći efekt pristupanja za osam zemalja EU10 koje su prve pristupile EU, a d</w:t>
      </w:r>
      <w:r w:rsidR="00864D1F">
        <w:t>ogodil</w:t>
      </w:r>
      <w:r>
        <w:t xml:space="preserve">a se i globalna kriza koja je imala snažan negativan efekt na ukupnu globalnu robnu razmjenu te je poremetila </w:t>
      </w:r>
      <w:r w:rsidR="000360B6">
        <w:t>očekivane trendove rasta izvoza</w:t>
      </w:r>
      <w:r>
        <w:t xml:space="preserve"> Rumunjske i Bugarske nakon </w:t>
      </w:r>
      <w:r w:rsidR="007B7923">
        <w:t>njihova</w:t>
      </w:r>
      <w:r>
        <w:t xml:space="preserve"> pristupanja 2007. godine. Stoga je izvoz Hrvatske u </w:t>
      </w:r>
      <w:r w:rsidR="000360B6">
        <w:t xml:space="preserve">proteklom </w:t>
      </w:r>
      <w:r>
        <w:t xml:space="preserve">desetogodišnjem razdoblju </w:t>
      </w:r>
      <w:r w:rsidR="000360B6">
        <w:t>najviše osjetio</w:t>
      </w:r>
      <w:r>
        <w:t xml:space="preserve"> p</w:t>
      </w:r>
      <w:r w:rsidR="000360B6">
        <w:t>ozitivne efekte</w:t>
      </w:r>
      <w:r>
        <w:t xml:space="preserve"> pristupanja EU. Ipak, ni to nije bilo dovoljno za veće pomake</w:t>
      </w:r>
      <w:r w:rsidR="00354FBE">
        <w:t>,</w:t>
      </w:r>
      <w:r>
        <w:t xml:space="preserve"> pa je Hrvatska uz Mađarsku imala najnižu stopu rasta izvoza. Točnije, izvoz je u 2018. godini bio </w:t>
      </w:r>
      <w:r w:rsidR="00FC4533">
        <w:t>53,6% veći nego u 2008. godini, dok je prosječna stopa rasta i</w:t>
      </w:r>
      <w:r w:rsidR="00354FBE">
        <w:t xml:space="preserve">zvoza zemalja EU10 iznosila </w:t>
      </w:r>
      <w:r w:rsidR="00FC4533">
        <w:t>73,7%. Dakle</w:t>
      </w:r>
      <w:r w:rsidR="007B7923">
        <w:t>,</w:t>
      </w:r>
      <w:r w:rsidR="00FC4533">
        <w:t xml:space="preserve"> može se zaključiti da je Hrvatska i u tom razdoblju zaostajala za promatranim zemljama usporedivih značajki.</w:t>
      </w:r>
      <w:r w:rsidR="00E12708">
        <w:t xml:space="preserve"> </w:t>
      </w:r>
    </w:p>
    <w:p w14:paraId="31279244" w14:textId="3476C4F6" w:rsidR="00FC4533" w:rsidRDefault="00FC4533" w:rsidP="000544B5">
      <w:pPr>
        <w:pStyle w:val="Osnovnitekst0"/>
        <w:contextualSpacing/>
      </w:pPr>
      <w:r>
        <w:t xml:space="preserve">Tek kada se promatra posljednjih pet godina u kojima je Hrvatska osjetila snažne efekte pristupanja EU na rast izvoza (zbog globalne krize </w:t>
      </w:r>
      <w:r w:rsidR="00354FBE">
        <w:t>teško</w:t>
      </w:r>
      <w:r>
        <w:t xml:space="preserve"> </w:t>
      </w:r>
      <w:r w:rsidR="00354FBE">
        <w:t xml:space="preserve">je </w:t>
      </w:r>
      <w:r>
        <w:t xml:space="preserve">odrediti </w:t>
      </w:r>
      <w:r w:rsidR="008C3041">
        <w:t xml:space="preserve">točno </w:t>
      </w:r>
      <w:r>
        <w:t xml:space="preserve">razdoblje najvećih efekata pristupanja na izvoz zemalja EU10, ali prema raspoloživim podacima pokazuje </w:t>
      </w:r>
      <w:r w:rsidR="00354FBE">
        <w:t xml:space="preserve">se </w:t>
      </w:r>
      <w:r>
        <w:t>da su najveće stope rasta ostvarivane u drugoj ili trećoj godini nakon pristupanja)</w:t>
      </w:r>
      <w:r w:rsidR="0045373F">
        <w:t>, Hrvatska bilježi bolje izvozne rezultate od zemalja EU10. Točnije</w:t>
      </w:r>
      <w:r w:rsidR="00A50EF2">
        <w:t>,</w:t>
      </w:r>
      <w:r w:rsidR="0045373F">
        <w:t xml:space="preserve"> Hrvatska je u tom razdoblju ostvarila najveću stopu rasta izvoza</w:t>
      </w:r>
      <w:r w:rsidR="00380DC2">
        <w:t xml:space="preserve"> od 54,5%</w:t>
      </w:r>
      <w:r w:rsidR="0045373F">
        <w:t>, osjetno veću od prosjeka EU10</w:t>
      </w:r>
      <w:r w:rsidR="00380DC2">
        <w:t xml:space="preserve"> koji je iznosio 30,2%</w:t>
      </w:r>
      <w:r w:rsidR="0045373F">
        <w:t xml:space="preserve">. </w:t>
      </w:r>
    </w:p>
    <w:p w14:paraId="60ACAE93" w14:textId="09F9CD9E" w:rsidR="00BF425E" w:rsidRDefault="00BF425E" w:rsidP="000544B5">
      <w:pPr>
        <w:pStyle w:val="Osnovnitekst0"/>
        <w:contextualSpacing/>
      </w:pPr>
    </w:p>
    <w:p w14:paraId="4F51D334" w14:textId="42B91F0D" w:rsidR="00BF425E" w:rsidRDefault="00BF425E" w:rsidP="000544B5">
      <w:pPr>
        <w:pStyle w:val="Osnovnitekst0"/>
        <w:contextualSpacing/>
      </w:pPr>
      <w:r w:rsidRPr="00BF425E">
        <w:rPr>
          <w:noProof/>
          <w:lang w:eastAsia="hr-HR"/>
        </w:rPr>
        <w:drawing>
          <wp:inline distT="0" distB="0" distL="0" distR="0" wp14:anchorId="5757D9ED" wp14:editId="4C41C8FD">
            <wp:extent cx="5181600" cy="2874881"/>
            <wp:effectExtent l="0" t="0" r="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123" cy="287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71C9A" w14:textId="09C711EE" w:rsidR="006C6028" w:rsidRPr="0067140B" w:rsidRDefault="00BF425E" w:rsidP="0067140B">
      <w:pPr>
        <w:pStyle w:val="Osnovnitekst0"/>
        <w:rPr>
          <w:rFonts w:ascii="Garamond" w:hAnsi="Garamond"/>
        </w:rPr>
      </w:pPr>
      <w:r>
        <w:t>Kada se govori o utjecajima pristupanja EU na kretanje izvoza</w:t>
      </w:r>
      <w:r w:rsidR="008A0E62">
        <w:t>,</w:t>
      </w:r>
      <w:r>
        <w:t xml:space="preserve"> mora se napomenuti da postoje snažni efekti otvaranja tržišta i ukidanja graničnih procedura, ali dolazi i do rasta trgovine robama inozemnog podrijetla, pogotovo k</w:t>
      </w:r>
      <w:r w:rsidR="008C3041">
        <w:t>ada su u pitanju rubne članice te</w:t>
      </w:r>
      <w:r>
        <w:t xml:space="preserve"> članice u kojima su smještene velike </w:t>
      </w:r>
      <w:r w:rsidR="00354FBE">
        <w:t xml:space="preserve">morske </w:t>
      </w:r>
      <w:r>
        <w:t>luke. Tako je i Hrvatska nakon pristupanja znatno povećala izvoz pojedinih proizvoda poput automobila ili često spominjanih banana</w:t>
      </w:r>
      <w:r w:rsidR="00414178">
        <w:t xml:space="preserve">, odnosno izvoz proizvoda koji </w:t>
      </w:r>
      <w:r w:rsidR="006723A8">
        <w:t>nije bio rezultat povećane</w:t>
      </w:r>
      <w:r w:rsidR="00414178">
        <w:t xml:space="preserve"> proizvodnje</w:t>
      </w:r>
      <w:r w:rsidR="00C32A31">
        <w:t xml:space="preserve"> već povećane vanjske trgovine</w:t>
      </w:r>
      <w:r w:rsidR="00414178">
        <w:t xml:space="preserve">. Isti efekti </w:t>
      </w:r>
      <w:r w:rsidR="00354FBE">
        <w:t>su se javili</w:t>
      </w:r>
      <w:r w:rsidR="00414178">
        <w:t xml:space="preserve"> i kod uvoza pa je tako </w:t>
      </w:r>
      <w:r w:rsidR="008C3041">
        <w:t xml:space="preserve">npr. </w:t>
      </w:r>
      <w:r w:rsidR="00414178">
        <w:t>u godinama nakon pristupanja znatno smanjena vrijednost uvoza iz Kine, odnosno dio kineskih proizvoda</w:t>
      </w:r>
      <w:r w:rsidR="006723A8">
        <w:t xml:space="preserve"> (u znatnoj mjeri se radilo o </w:t>
      </w:r>
      <w:r w:rsidR="00C32A31">
        <w:t>mobilnim telefonima</w:t>
      </w:r>
      <w:r w:rsidR="006723A8">
        <w:t>)</w:t>
      </w:r>
      <w:r w:rsidR="00414178">
        <w:t xml:space="preserve"> se uvozio preko drugih članica EU. </w:t>
      </w:r>
    </w:p>
    <w:p w14:paraId="619314E1" w14:textId="033602D5" w:rsidR="00414178" w:rsidRDefault="00414178" w:rsidP="00414178">
      <w:pPr>
        <w:pStyle w:val="Naslov10"/>
      </w:pPr>
      <w:r>
        <w:t>3</w:t>
      </w:r>
      <w:r w:rsidRPr="000C25A9">
        <w:tab/>
      </w:r>
      <w:r w:rsidRPr="000C25A9">
        <w:rPr>
          <w:rFonts w:cs="Avenir LT Pro 55 Roman"/>
          <w:position w:val="2"/>
        </w:rPr>
        <w:t>|</w:t>
      </w:r>
      <w:r w:rsidRPr="000C25A9">
        <w:t xml:space="preserve"> </w:t>
      </w:r>
      <w:r>
        <w:t>IZVOZ HRVATSKE I ZEMALJA EU10 PO TRŽIŠTIMA</w:t>
      </w:r>
    </w:p>
    <w:p w14:paraId="3492BB3E" w14:textId="014A19D7" w:rsidR="009526CA" w:rsidRDefault="006723A8" w:rsidP="00874B7F">
      <w:pPr>
        <w:contextualSpacing/>
        <w:jc w:val="both"/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</w:pPr>
      <w:r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Zbog navedenog </w:t>
      </w:r>
      <w:r w:rsidR="002A198C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je </w:t>
      </w:r>
      <w:r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>kod Hrvatske</w:t>
      </w:r>
      <w:r w:rsidR="002A198C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, </w:t>
      </w:r>
      <w:r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 kao i kod drugih zemalja koje su se priključivale EU, došlo do povećanja udjela izvoza i uvoza prema EU nakon pristupanja. Tako je udio izvoza prema EU u 2018. godini </w:t>
      </w:r>
      <w:r w:rsidR="00147F73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prema podacima DZS-a </w:t>
      </w:r>
      <w:r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dosegnuo </w:t>
      </w:r>
      <w:r w:rsidR="00147F73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68,7%, </w:t>
      </w:r>
      <w:r w:rsidR="00025B8B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>gotovo</w:t>
      </w:r>
      <w:r w:rsidR="00147F73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 deset postotnih bodova više nego u </w:t>
      </w:r>
      <w:r w:rsidR="005F1417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posljednjoj </w:t>
      </w:r>
      <w:r w:rsidR="00025B8B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>godini</w:t>
      </w:r>
      <w:r w:rsidR="00147F73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 prije pristupanja. Prema podacima </w:t>
      </w:r>
      <w:proofErr w:type="spellStart"/>
      <w:r w:rsidR="00147F73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>Eurostata</w:t>
      </w:r>
      <w:proofErr w:type="spellEnd"/>
      <w:r w:rsidR="00874B7F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, koji se </w:t>
      </w:r>
      <w:r w:rsidR="00C32A31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ovdje </w:t>
      </w:r>
      <w:r w:rsidR="00874B7F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>koriste radi usporedivosti, udio izvoza prema EU je iznosio 67,7%  po čemu je Hrvatska bila deveta među zemljama EU</w:t>
      </w:r>
      <w:r w:rsidR="00025B8B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>10</w:t>
      </w:r>
      <w:r w:rsidR="00874B7F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 i </w:t>
      </w:r>
      <w:r w:rsidR="00F0211F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nešto </w:t>
      </w:r>
      <w:r w:rsidR="00025B8B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>ispod njihov</w:t>
      </w:r>
      <w:r w:rsidR="0096206A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a </w:t>
      </w:r>
      <w:r w:rsidR="00025B8B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prosjeka </w:t>
      </w:r>
      <w:r w:rsidR="00874B7F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>koji je iznosio 74,1%.</w:t>
      </w:r>
      <w:r w:rsidR="00F0211F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 Dakle</w:t>
      </w:r>
      <w:r w:rsidR="0096206A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>,</w:t>
      </w:r>
      <w:r w:rsidR="00F0211F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 može se zaključiti da su sve zemlje EU10 u svom izvozu znatno orijentirane prema EU tržištu po čemu se </w:t>
      </w:r>
      <w:r w:rsidR="005E781C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s jedne strane </w:t>
      </w:r>
      <w:r w:rsidR="00F0211F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najviše izdvaja Slovačka koja 86% svojih roba </w:t>
      </w:r>
      <w:r w:rsidR="005E781C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>izvozi na tržišta drugih članica, a s druge strane Litva koja na EU tržište izvozi</w:t>
      </w:r>
      <w:r w:rsidR="00575432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 „tek“</w:t>
      </w:r>
      <w:r w:rsidR="008C3041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 59</w:t>
      </w:r>
      <w:r w:rsidR="005E781C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>% vrijednosti svog izvoza</w:t>
      </w:r>
      <w:r w:rsidR="00F0211F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. </w:t>
      </w:r>
    </w:p>
    <w:p w14:paraId="49B7A952" w14:textId="1475B6CF" w:rsidR="005E781C" w:rsidRDefault="005E781C" w:rsidP="00874B7F">
      <w:pPr>
        <w:contextualSpacing/>
        <w:jc w:val="both"/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</w:pPr>
    </w:p>
    <w:p w14:paraId="02F2F087" w14:textId="567867C3" w:rsidR="005E781C" w:rsidRDefault="005E781C" w:rsidP="00874B7F">
      <w:pPr>
        <w:contextualSpacing/>
        <w:jc w:val="both"/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</w:pPr>
      <w:r w:rsidRPr="005E781C">
        <w:rPr>
          <w:noProof/>
          <w:lang w:eastAsia="hr-HR"/>
        </w:rPr>
        <w:drawing>
          <wp:inline distT="0" distB="0" distL="0" distR="0" wp14:anchorId="0B4FFC45" wp14:editId="1C7D35EB">
            <wp:extent cx="5255895" cy="2663222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266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243C5" w14:textId="77777777" w:rsidR="005E781C" w:rsidRDefault="005E781C" w:rsidP="00874B7F">
      <w:pPr>
        <w:contextualSpacing/>
        <w:jc w:val="both"/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</w:pPr>
    </w:p>
    <w:p w14:paraId="6249A3E8" w14:textId="380199A3" w:rsidR="00F0211F" w:rsidRDefault="005E781C" w:rsidP="00874B7F">
      <w:pPr>
        <w:contextualSpacing/>
        <w:jc w:val="both"/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</w:pPr>
      <w:r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Kada se promatraju dugoročniji trendovi, i u petnaest i u deset i u pet godina </w:t>
      </w:r>
      <w:r w:rsidR="00962B95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po </w:t>
      </w:r>
      <w:r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rastu udjela izvoza </w:t>
      </w:r>
      <w:r w:rsidR="00103267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na EU tržište </w:t>
      </w:r>
      <w:r w:rsidR="00962B95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među promatranim zemljama </w:t>
      </w:r>
      <w:r w:rsidR="00103267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izdvajaju </w:t>
      </w:r>
      <w:r w:rsidR="005D40EE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se </w:t>
      </w:r>
      <w:r w:rsidR="00962B95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>Bugarska, Rumunjska i</w:t>
      </w:r>
      <w:r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 Hrvatska. </w:t>
      </w:r>
      <w:r w:rsidR="00071292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>Primjerice u</w:t>
      </w:r>
      <w:r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 </w:t>
      </w:r>
      <w:r w:rsidR="005D40EE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posljednjih </w:t>
      </w:r>
      <w:r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 deset godina ove zemlje su povećale taj udio za 7,8</w:t>
      </w:r>
      <w:r w:rsidR="002265E7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, te za </w:t>
      </w:r>
      <w:r w:rsidR="00071292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6,2 i 6,8 postotnih bodova, dok je u istom razdoblju čak kod šest zemalja EU10 došlo do pada udjela izvoza prema članicama EU. </w:t>
      </w:r>
      <w:r w:rsidR="008B1FD6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>Pritom</w:t>
      </w:r>
      <w:r w:rsidR="00071292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 kretanje udjela  nije dovoljan pokazatelj</w:t>
      </w:r>
      <w:r w:rsidR="00A95253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 trendova </w:t>
      </w:r>
      <w:r w:rsidR="00071292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 </w:t>
      </w:r>
      <w:r w:rsidR="002F5405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>jer</w:t>
      </w:r>
      <w:r w:rsidR="00962B95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 </w:t>
      </w:r>
      <w:r w:rsidR="00B27B2B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same </w:t>
      </w:r>
      <w:r w:rsidR="00B92C44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vrijednosti izvoza pokazuje da je kod većine zemalja EU10 u </w:t>
      </w:r>
      <w:r w:rsidR="004038AC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duljem </w:t>
      </w:r>
      <w:r w:rsidR="00B92C44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 razdoblju došlo do znatnog povećanja vrijednosti Intra EU izvoza, ali je povećanje vrijednosti Extra EU izvoza bilo još izraženije. </w:t>
      </w:r>
      <w:r w:rsidR="00FF2643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Najočitiji primjer takvih kretanja je Latvija koja je u proteklih petnaest godina povećala vrijednost svog izvoza na EU tržište 4,4 puta, ali je istodobno vrijednost svog izvoza izvan EU povećala čak 8,4 puta i time smanjila udio izvoza na EU tržište sa 79,5% na 66,9%. </w:t>
      </w:r>
      <w:r w:rsidR="00F47F07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U posljednjih </w:t>
      </w:r>
      <w:r w:rsidR="00FF2643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 deset godina je spomenutih šest članica bilježilo dinamičniji rast Extra od Intra EU izvoza, a u </w:t>
      </w:r>
      <w:r w:rsidR="00F47F07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posljednjih </w:t>
      </w:r>
      <w:r w:rsidR="00FF2643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 pet se situacija donekle izmijenila. Naime, u </w:t>
      </w:r>
      <w:r w:rsidR="00F47F07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tih posljednjih </w:t>
      </w:r>
      <w:r w:rsidR="00962B95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pet godina su sve zemlje EU10, osim Estonije, kao </w:t>
      </w:r>
      <w:r w:rsidR="00FF2643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i Hrvatska, dinamičnije povećale svoj izvoz prema EU tržištu u odnosu na izvoz izvan njega. </w:t>
      </w:r>
      <w:r w:rsidR="00962B95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Kao jedan od razloga takvih kretanja svakako se može navesti stabilan i relativno dinamičan rast EU tijekom tog razdoblja u kojem je uz vrlo mala odstupanja prosječna stopa rasta iznosila 2,1%. </w:t>
      </w:r>
      <w:r w:rsidR="00250A3F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Za usporedbu, u prethodnih pet godina je prosječna stopa </w:t>
      </w:r>
      <w:r w:rsidR="00B27B2B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rasta BDP-a EU </w:t>
      </w:r>
      <w:r w:rsidR="00250A3F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>iznosila negativnih -0,1%.</w:t>
      </w:r>
    </w:p>
    <w:p w14:paraId="606C062F" w14:textId="4D71013C" w:rsidR="00103267" w:rsidRDefault="00103267" w:rsidP="00874B7F">
      <w:pPr>
        <w:contextualSpacing/>
        <w:jc w:val="both"/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</w:pPr>
      <w:r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Za Hrvatsku se nažalost još jednom </w:t>
      </w:r>
      <w:r w:rsidR="00575432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može </w:t>
      </w:r>
      <w:r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naglasiti da je u </w:t>
      </w:r>
      <w:r w:rsidR="00E27A9B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posljednjih </w:t>
      </w:r>
      <w:r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 petnaest godina ostvarila </w:t>
      </w:r>
      <w:r w:rsidR="00575432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>naj</w:t>
      </w:r>
      <w:r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niži rast Intra i Extra EU od svih zemalja, ali se ta situacija popravljala što je promatrano razdoblje kraće. Tako je u </w:t>
      </w:r>
      <w:r w:rsidR="001C2E51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posljednjih </w:t>
      </w:r>
      <w:r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 pet godina ostvarila najviši rast izvoza na EU tržište (69,0%), ali i drugi najviši rast izvoza izvan njega (30,9%). </w:t>
      </w:r>
    </w:p>
    <w:p w14:paraId="19994400" w14:textId="3B4DB942" w:rsidR="006C6028" w:rsidRPr="001A5D8A" w:rsidRDefault="00103267" w:rsidP="006C6028">
      <w:pPr>
        <w:pStyle w:val="Naslov110"/>
      </w:pPr>
      <w:r>
        <w:t>3</w:t>
      </w:r>
      <w:r w:rsidR="006C6028" w:rsidRPr="001A5D8A">
        <w:t>.1</w:t>
      </w:r>
      <w:r w:rsidR="006C6028" w:rsidRPr="001A5D8A">
        <w:tab/>
        <w:t xml:space="preserve">| </w:t>
      </w:r>
      <w:r>
        <w:t>UTJECAJ OKRUŽENJA NA STRUKTURU IZVOZA PO TRŽIŠTIMA</w:t>
      </w:r>
    </w:p>
    <w:p w14:paraId="6D687279" w14:textId="034928BA" w:rsidR="0067140B" w:rsidRDefault="00980E40" w:rsidP="00AC533A">
      <w:pPr>
        <w:pStyle w:val="Osnovnitekst0"/>
      </w:pPr>
      <w:r>
        <w:t xml:space="preserve">Analiza strukture izvoza pojedinih zemalja po tržištima </w:t>
      </w:r>
      <w:r w:rsidR="00A12E9F">
        <w:t>pokazuje da sve zemlje EU10</w:t>
      </w:r>
      <w:r w:rsidR="007D5A37">
        <w:t xml:space="preserve"> i Hrvatska znatan dio svog izvoza plasiraju prema zemljama s kojima graniče (uključujući morsku granicu). </w:t>
      </w:r>
      <w:r w:rsidR="00575432">
        <w:t xml:space="preserve">Najveći udio izvoza prema susjednim zemljama pritom ima Češka, a najmanji Rumunjska. Hrvatski izvoz je također znatno orijentiran na susjedne zemlje pa Hrvatska po tom udjelu među zemljama EU10 dijeli visoko četvrto mjesto. </w:t>
      </w:r>
      <w:r w:rsidR="00250A3F">
        <w:t xml:space="preserve"> </w:t>
      </w:r>
      <w:r w:rsidR="0067140B">
        <w:br/>
      </w:r>
    </w:p>
    <w:p w14:paraId="4EFCF9C1" w14:textId="67DCD762" w:rsidR="00AC533A" w:rsidRDefault="00421B71" w:rsidP="0067140B">
      <w:pPr>
        <w:pStyle w:val="Osnovnitekst0"/>
        <w:contextualSpacing/>
      </w:pPr>
      <w:r w:rsidRPr="00421B71">
        <w:rPr>
          <w:noProof/>
          <w:lang w:eastAsia="hr-HR"/>
        </w:rPr>
        <w:drawing>
          <wp:inline distT="0" distB="0" distL="0" distR="0" wp14:anchorId="7FC8A5E2" wp14:editId="472E54CC">
            <wp:extent cx="5080000" cy="3055141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819" cy="305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FACAF" w14:textId="77777777" w:rsidR="0067140B" w:rsidRPr="0067140B" w:rsidRDefault="0067140B" w:rsidP="0067140B">
      <w:pPr>
        <w:pStyle w:val="Osnovnitekst0"/>
        <w:contextualSpacing/>
      </w:pPr>
    </w:p>
    <w:p w14:paraId="0425ECBB" w14:textId="11ADE18D" w:rsidR="00527BBB" w:rsidRPr="00AC533A" w:rsidRDefault="00AC533A" w:rsidP="00AC533A">
      <w:pPr>
        <w:contextualSpacing/>
        <w:jc w:val="both"/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</w:pPr>
      <w:r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Na znatnu vrijednost izvoza prema susjednim zemljama najviše utječe </w:t>
      </w:r>
      <w:r w:rsidR="00A95253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mala </w:t>
      </w:r>
      <w:r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>udaljenost, odnosno pretpostavljeno niži troškovi transporta, ali utječe i niz drugih čimbenika poput povijesne povezanosti</w:t>
      </w:r>
      <w:r w:rsidR="00E0415E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 (nekoliko članica EU10 </w:t>
      </w:r>
      <w:r w:rsidR="00A84BDE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i Hrvatska </w:t>
      </w:r>
      <w:r w:rsidR="00E0415E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>su se u prošlosti nalazile u zajedničkim državama sa svojim susjedima</w:t>
      </w:r>
      <w:r w:rsidR="00A84BDE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>)</w:t>
      </w:r>
      <w:r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>, poznavanja jezika, is</w:t>
      </w:r>
      <w:r w:rsidR="00A84BDE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eljeništvo, mentalitet i </w:t>
      </w:r>
      <w:r w:rsidR="00E0415E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često slične </w:t>
      </w:r>
      <w:r w:rsidR="00A84BDE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>navike u potrošnji.</w:t>
      </w:r>
      <w:r w:rsidR="00E0415E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 Naravno</w:t>
      </w:r>
      <w:r w:rsidR="002217DD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>,</w:t>
      </w:r>
      <w:r w:rsidR="00E0415E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 </w:t>
      </w:r>
      <w:r w:rsidR="00A84BDE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>važna odrednica robne razmjene sa susjednim zemljama je</w:t>
      </w:r>
      <w:r w:rsidR="008337AF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 i veličina </w:t>
      </w:r>
      <w:r w:rsidR="002217DD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>njihova</w:t>
      </w:r>
      <w:r w:rsidR="008337AF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 tržišta, razina razvijenosti i </w:t>
      </w:r>
      <w:r w:rsidR="00A84BDE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gospodarska snaga. </w:t>
      </w:r>
      <w:r w:rsidR="008337AF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Premda zbog svih navedenih razloga ne postoji točan odnos vrijednosti izvoza prema susjednim zemljama i ukupne vrijednosti </w:t>
      </w:r>
      <w:r w:rsidR="002217DD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>njihova</w:t>
      </w:r>
      <w:r w:rsidR="008337AF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 BDP-a, indikativno je da tri zemlje EU10 čiji „susjedi“ imaju najmanji ukupan BDP ujedno ostvaruju i najniži udio izvoza prema susjednim zemljama u ukupnom izvozu. S druge strane se može izdvojiti Slovenija koja unatoč gospodarski snažnim susjedima </w:t>
      </w:r>
      <w:r w:rsidR="00844F44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također </w:t>
      </w:r>
      <w:r w:rsidR="008337AF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ostvaruje nešto niži udio izvoza prema susjednim zemljama te </w:t>
      </w:r>
      <w:r w:rsidR="002217DD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kudikamo </w:t>
      </w:r>
      <w:r w:rsidR="008337AF">
        <w:rPr>
          <w:rFonts w:ascii="Garamond Premr Pro Lt Disp" w:hAnsi="Garamond Premr Pro Lt Disp" w:cs="Garamond"/>
          <w:color w:val="000000"/>
          <w:spacing w:val="3"/>
          <w:sz w:val="23"/>
          <w:szCs w:val="23"/>
        </w:rPr>
        <w:t xml:space="preserve"> najveći dio svog izvoza ostvaruje prema Njemačkoj. </w:t>
      </w:r>
    </w:p>
    <w:p w14:paraId="61745834" w14:textId="507D44F4" w:rsidR="009C2D8B" w:rsidRDefault="00A84BDE" w:rsidP="000544B5">
      <w:pPr>
        <w:pStyle w:val="Osnovnitekst0"/>
        <w:rPr>
          <w:lang w:val="en-GB"/>
        </w:rPr>
      </w:pPr>
      <w:r w:rsidRPr="00A84BDE">
        <w:rPr>
          <w:noProof/>
          <w:lang w:eastAsia="hr-HR"/>
        </w:rPr>
        <w:drawing>
          <wp:inline distT="0" distB="0" distL="0" distR="0" wp14:anchorId="7A214756" wp14:editId="26DF64E6">
            <wp:extent cx="4292600" cy="30321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955" cy="305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9CDF2" w14:textId="0676AD0D" w:rsidR="007454DC" w:rsidRDefault="008337AF" w:rsidP="000544B5">
      <w:pPr>
        <w:pStyle w:val="Osnovnitekst0"/>
      </w:pPr>
      <w:r w:rsidRPr="007454DC">
        <w:t xml:space="preserve">Kada se uzme u obzir da sve zemlje EU10 znatan dio svog izvoza zbog prednosti zajedničkog tržišta ostvaruju prema </w:t>
      </w:r>
      <w:r w:rsidR="007454DC">
        <w:t xml:space="preserve">drugim članicama EU te da zbog navedenih razloga znatan dio izvoza ostvaruju prema susjednim zemljama, zanimljivo je vidjeti </w:t>
      </w:r>
      <w:r w:rsidR="00906DDC">
        <w:t>odnos takvog izvoza i izvoza prema svim ostalim</w:t>
      </w:r>
      <w:r w:rsidR="00A95253">
        <w:t xml:space="preserve"> zemljama. Pri tome s</w:t>
      </w:r>
      <w:r w:rsidR="00906DDC">
        <w:t>ve zemlje EU10 i Hrvatska ostvaruju visoki udio izvoza prema članicama EU i susjednim zemljama koji se kreće relativno blizu prosjeku od 81%. Hrvatska je tek blago iznad tog prosjeka s udjelom od 83,4% i jedna je od promatranih zemalja kod kojih je taj udio u prošloj godini u odnosu na 2008. go</w:t>
      </w:r>
      <w:r w:rsidR="00F23DED">
        <w:t>dinu ostao gotovo neizmijenjen.</w:t>
      </w:r>
    </w:p>
    <w:p w14:paraId="68A4A23B" w14:textId="79D6AC60" w:rsidR="007454DC" w:rsidRDefault="00680638" w:rsidP="000544B5">
      <w:pPr>
        <w:pStyle w:val="Osnovnitekst0"/>
      </w:pPr>
      <w:r w:rsidRPr="00680638">
        <w:rPr>
          <w:noProof/>
          <w:lang w:eastAsia="hr-HR"/>
        </w:rPr>
        <w:drawing>
          <wp:inline distT="0" distB="0" distL="0" distR="0" wp14:anchorId="093FC23F" wp14:editId="0F2FA67F">
            <wp:extent cx="5255895" cy="2885684"/>
            <wp:effectExtent l="0" t="0" r="190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288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FC526" w14:textId="380D71DB" w:rsidR="00906DDC" w:rsidRDefault="00906DDC" w:rsidP="000544B5">
      <w:pPr>
        <w:pStyle w:val="Osnovnitekst0"/>
      </w:pPr>
      <w:r>
        <w:t xml:space="preserve">Naime, Hrvatska je u proteklih deset godina ostvarila gotovo jednake stope rasta izvoza prema članicama EU i susjednim zemljama te prema svim ostalim zemljama. Te su stope, kao što je više puta navedeno, bile relativno niske u odnosu na zemlje EU10. Točnije niže stope rasta robnog izvoza prema članicama EU i susjednim zemljama s jedne strane te prema svim ostalim zemljama s druge strane u proteklih deset godina ostvarila je samo Mađarska. </w:t>
      </w:r>
      <w:r w:rsidR="00693562">
        <w:t xml:space="preserve">U razdoblju od posljednjih pet godina, </w:t>
      </w:r>
      <w:r w:rsidR="00F23DED">
        <w:t xml:space="preserve">odnosno u kraćem  razdoblju  </w:t>
      </w:r>
      <w:r w:rsidR="00693562">
        <w:t xml:space="preserve">Hrvatska je ponovo bila </w:t>
      </w:r>
      <w:r w:rsidR="00E2646E">
        <w:t xml:space="preserve">znatno </w:t>
      </w:r>
      <w:r w:rsidR="00693562">
        <w:t xml:space="preserve"> uspješnija. Zbog pristupanja EU imala je najvišu stopu rasta izvoza prema EU i susjednim zemljama, dok je sa stopom rasta prema svim ostalim zemljama od 29,1% prema uspješnosti bila u gornjoj polovini među zemljama EU10.</w:t>
      </w:r>
    </w:p>
    <w:p w14:paraId="081C24FC" w14:textId="727A07E3" w:rsidR="008D3C13" w:rsidRDefault="008D3C13" w:rsidP="008D3C13">
      <w:pPr>
        <w:pStyle w:val="Naslov10"/>
      </w:pPr>
      <w:r>
        <w:t>4</w:t>
      </w:r>
      <w:r w:rsidRPr="000C25A9">
        <w:tab/>
      </w:r>
      <w:r w:rsidRPr="000C25A9">
        <w:rPr>
          <w:rFonts w:cs="Avenir LT Pro 55 Roman"/>
          <w:position w:val="2"/>
        </w:rPr>
        <w:t>|</w:t>
      </w:r>
      <w:r w:rsidRPr="000C25A9">
        <w:t xml:space="preserve"> </w:t>
      </w:r>
      <w:r>
        <w:t>IZVOZ HRVATSKE I ZEMALJA EU10 PO PROIZVODIMA</w:t>
      </w:r>
    </w:p>
    <w:p w14:paraId="056201E8" w14:textId="31696744" w:rsidR="008D3C13" w:rsidRDefault="002828B5" w:rsidP="000544B5">
      <w:pPr>
        <w:pStyle w:val="Osnovnitekst0"/>
      </w:pPr>
      <w:r>
        <w:t xml:space="preserve">U kontekstu svega navedenog može se nešto reći i o strukturi izvoza promatranih zemalja po proizvodima, odnosno barem istaknuti najvažnije izvozne proizvode. Premda se strukture izvoza donekle razlikuju, kod većine zemalja EU10 i Hrvatske najvažniji izvozni proizvodi su ili proizvodi automobilske industrije; automobili i dijelovi za različite vrste vozila ili naftni derivati. Jedini izuzetak je Latvija čiji je najvažniji izvozni proizvod obrađeno drvo. </w:t>
      </w:r>
      <w:r w:rsidR="00AD78BE">
        <w:t xml:space="preserve">Međutim, pokazuje se da je strukturu izvoza teško povezati s ostalim pokazateljima razine izvoza. Primjerice, Slovačka, Češka, Mađarska i Slovenija imaju najveće udjele automobilske industrije u strukturi izvoza, a ujedno su i zemlje koje imaju najveće udjele izvoza u BDP-u, ali s druge strane proizvodi automobilske industrije Rumunjske također imaju visok udio u izvozu, a ta zemlja bilježi tek nešto veći udio izvoza u BDP-u od Hrvatske. </w:t>
      </w:r>
      <w:r w:rsidR="0044045C">
        <w:t xml:space="preserve">Koncentracija izvoza na najznačajnijih pet skupina proizvoda koja bi trebala naglašavati </w:t>
      </w:r>
      <w:r w:rsidR="00CA675C">
        <w:t xml:space="preserve">veliki </w:t>
      </w:r>
      <w:r w:rsidR="0044045C">
        <w:t xml:space="preserve">značaj pojedinih industrija na kretanje izvoza također nije u vidljivoj povezanosti s razinom izvoza. Naime, najvišu koncentraciju ponovo imaju Slovačka, Češka i Slovenija, ali povezanost remete Mađarska i Rumunjska koja ponovo uz visoku koncentraciju </w:t>
      </w:r>
      <w:r w:rsidR="00CA634C">
        <w:t xml:space="preserve">ostvaruje navedeni nizak udio izvoza u BDP-u. </w:t>
      </w:r>
      <w:r w:rsidR="00527E31">
        <w:t>Uz ovo</w:t>
      </w:r>
      <w:r w:rsidR="00CA634C">
        <w:t xml:space="preserve">, moglo bi se pretpostaviti </w:t>
      </w:r>
      <w:r w:rsidR="00CA675C">
        <w:t xml:space="preserve">i </w:t>
      </w:r>
      <w:r w:rsidR="00CA634C">
        <w:t>da zemlje s visokim udjelom automobilske industrije ostvaruju nižu razinu izvoza prema susjednim zemljama i ta pretpostavka se djelomično potvrđuje kod Slovačke, Mađarske i Slovenije, ali s druge strane Češka prema susjednim zeml</w:t>
      </w:r>
      <w:r w:rsidR="00CA675C">
        <w:t xml:space="preserve">jama izvozi čak 50% svog izvoza. Razlog </w:t>
      </w:r>
      <w:r w:rsidR="00CA634C">
        <w:t xml:space="preserve"> </w:t>
      </w:r>
      <w:r w:rsidR="00CA675C">
        <w:t xml:space="preserve">tome je </w:t>
      </w:r>
      <w:r w:rsidR="00527E31">
        <w:t>ponajprije</w:t>
      </w:r>
      <w:r w:rsidR="00CA634C">
        <w:t xml:space="preserve"> </w:t>
      </w:r>
      <w:r w:rsidR="001847D6">
        <w:t>činjenica da</w:t>
      </w:r>
      <w:r w:rsidR="00CA675C">
        <w:t xml:space="preserve"> ova zemlja </w:t>
      </w:r>
      <w:r w:rsidR="00CA634C">
        <w:t>graniči s najvećim trž</w:t>
      </w:r>
      <w:r w:rsidR="00C1726A">
        <w:t xml:space="preserve">ištem EU, </w:t>
      </w:r>
      <w:r w:rsidR="00CA675C">
        <w:t xml:space="preserve">tj. </w:t>
      </w:r>
      <w:r w:rsidR="001847D6">
        <w:t>Njemačkom</w:t>
      </w:r>
      <w:r w:rsidR="00CA675C">
        <w:t xml:space="preserve">, </w:t>
      </w:r>
      <w:r w:rsidR="00C1726A">
        <w:t xml:space="preserve">ali je </w:t>
      </w:r>
      <w:r w:rsidR="001847D6">
        <w:t>tako visok udio</w:t>
      </w:r>
      <w:r w:rsidR="00DA44DF">
        <w:t xml:space="preserve"> ipak</w:t>
      </w:r>
      <w:r w:rsidR="001847D6">
        <w:t xml:space="preserve"> dovoljan razlog</w:t>
      </w:r>
      <w:r w:rsidR="00C1726A">
        <w:t xml:space="preserve"> da potvrda ove pretpostavke zahtijeva detaljniju analizu</w:t>
      </w:r>
      <w:r w:rsidR="00F41E8F">
        <w:t xml:space="preserve"> izvoza po tržištima</w:t>
      </w:r>
      <w:r w:rsidR="00C1726A">
        <w:t xml:space="preserve">. </w:t>
      </w:r>
    </w:p>
    <w:p w14:paraId="1A896CED" w14:textId="0C1A7BEF" w:rsidR="00AB5A07" w:rsidRDefault="008D3C13" w:rsidP="000544B5">
      <w:pPr>
        <w:pStyle w:val="Osnovnitekst0"/>
      </w:pPr>
      <w:r w:rsidRPr="008D3C13">
        <w:rPr>
          <w:noProof/>
          <w:lang w:eastAsia="hr-HR"/>
        </w:rPr>
        <w:drawing>
          <wp:inline distT="0" distB="0" distL="0" distR="0" wp14:anchorId="081AA88D" wp14:editId="21344B9A">
            <wp:extent cx="5255895" cy="7525280"/>
            <wp:effectExtent l="0" t="0" r="190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752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8FC0E" w14:textId="56BFAFAC" w:rsidR="00DA44DF" w:rsidRDefault="008D3C13" w:rsidP="000544B5">
      <w:pPr>
        <w:pStyle w:val="Osnovnitekst0"/>
      </w:pPr>
      <w:r w:rsidRPr="008D3C13">
        <w:rPr>
          <w:noProof/>
          <w:lang w:eastAsia="hr-HR"/>
        </w:rPr>
        <w:drawing>
          <wp:inline distT="0" distB="0" distL="0" distR="0" wp14:anchorId="0F400C7D" wp14:editId="23052228">
            <wp:extent cx="5255895" cy="4720320"/>
            <wp:effectExtent l="0" t="0" r="1905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47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A766D" w14:textId="77777777" w:rsidR="00AB5A07" w:rsidRPr="006B3BD8" w:rsidRDefault="00AB5A07" w:rsidP="00AB5A07">
      <w:pPr>
        <w:pStyle w:val="Naslov"/>
      </w:pPr>
      <w:r>
        <w:t>ZAKLJUČNO</w:t>
      </w:r>
    </w:p>
    <w:p w14:paraId="4B073AFB" w14:textId="0374F22F" w:rsidR="007454DC" w:rsidRDefault="00AB5A07" w:rsidP="000544B5">
      <w:pPr>
        <w:pStyle w:val="Osnovnitekst0"/>
      </w:pPr>
      <w:r>
        <w:t xml:space="preserve">Niska razina robnog izvoza i njegov relativno spor rast dugoročno obilježavaju hrvatsko gospodarstvo. Ti problemi se dodatno naglašavaju kada se Hrvatska uspoređuje sa zemljama EU10, odnosno članicama EU usporedivih značajki koje su u proteklom dugoročnijem razdoblju ostvarile znatno bolje trendove u kretanju robnog izvoza. Međutim, zahvaljujući pristupanju EU, ali i većoj orijentaciji poduzetnika na izvoz nakon </w:t>
      </w:r>
      <w:r w:rsidR="007E5695">
        <w:t xml:space="preserve">dugotrajne krize i osjetnog pada razine domaće potražnje, </w:t>
      </w:r>
      <w:r>
        <w:t xml:space="preserve">proteklih </w:t>
      </w:r>
      <w:r w:rsidR="007E5695">
        <w:t xml:space="preserve">je pet godina </w:t>
      </w:r>
      <w:r>
        <w:t xml:space="preserve">po pitanju kretanja robnog izvoza bilo relativno dobro za </w:t>
      </w:r>
      <w:r w:rsidR="00527E31">
        <w:t>Hrvatsku</w:t>
      </w:r>
      <w:r>
        <w:t xml:space="preserve"> i hrvatsko gospodarstvo</w:t>
      </w:r>
      <w:r w:rsidR="007E5695">
        <w:t xml:space="preserve">. Točnije, Hrvatska je u proteklih pet godina, u </w:t>
      </w:r>
      <w:r w:rsidR="0058077F">
        <w:t>usporedbi sa zemljama EU10</w:t>
      </w:r>
      <w:r w:rsidR="00527E31">
        <w:t>,</w:t>
      </w:r>
      <w:r w:rsidR="0058077F">
        <w:t xml:space="preserve"> ostvarila najvišu stopu rasta robnog izvoza, pri čemu je ostvarila najvišu stopu rasta izvoza na zajedničko EU tržište, najvišu stopu rasta prema EU tržištu i susjednim zemljama zajedno te jednu od viših stopa rasta prema „trećim“ zemljama, odnosno svim ostalim tržištima. </w:t>
      </w:r>
      <w:r w:rsidR="00927A7E">
        <w:t xml:space="preserve">To ipak nije bilo dovoljno za veće pomake pa je Hrvatska i u 2018. u usporedbi sa zemljama EU10 </w:t>
      </w:r>
      <w:r w:rsidR="00360BD4">
        <w:t xml:space="preserve">prema podacima </w:t>
      </w:r>
      <w:proofErr w:type="spellStart"/>
      <w:r w:rsidR="00360BD4">
        <w:t>Eurostata</w:t>
      </w:r>
      <w:proofErr w:type="spellEnd"/>
      <w:r w:rsidR="00360BD4">
        <w:t xml:space="preserve"> </w:t>
      </w:r>
      <w:r w:rsidR="00927A7E">
        <w:t xml:space="preserve">imala najniži udio robnog izvoza u BDP-u od 28,6%, ali i </w:t>
      </w:r>
      <w:r w:rsidR="00705DE1">
        <w:t xml:space="preserve">kudikamo </w:t>
      </w:r>
      <w:r w:rsidR="00927A7E">
        <w:t>najveći udio robnog deficita od 17,6%.</w:t>
      </w:r>
      <w:r w:rsidR="00B96342">
        <w:t xml:space="preserve"> Pri tumačenju takvih podataka ipak je bitno napomenuti da je Hrvatska kao članica EU u zadnjih pet godina u istoj situaciji kao i sve zemlje EU10, ali je ipak imala najkraće razdoblje u kojem je koristila prednosti zajedničkog tržišta EU.</w:t>
      </w:r>
      <w:r w:rsidR="00927A7E">
        <w:t xml:space="preserve"> Stoga </w:t>
      </w:r>
      <w:r w:rsidR="00C00E3D">
        <w:t xml:space="preserve">bi Hrvatska u </w:t>
      </w:r>
      <w:r w:rsidR="00360BD4">
        <w:t xml:space="preserve">narednom </w:t>
      </w:r>
      <w:r w:rsidR="00C00E3D">
        <w:t>razdoblju trebala</w:t>
      </w:r>
      <w:r w:rsidR="00B96342">
        <w:t xml:space="preserve"> iskoristiti te prednosti i</w:t>
      </w:r>
      <w:r w:rsidR="00C00E3D">
        <w:t xml:space="preserve"> </w:t>
      </w:r>
      <w:r w:rsidR="00AF02A5">
        <w:t xml:space="preserve">dugoročno </w:t>
      </w:r>
      <w:r w:rsidR="00C00E3D">
        <w:t xml:space="preserve">ostvarivati znatno bolje trendove </w:t>
      </w:r>
      <w:r w:rsidR="003E00E5">
        <w:t>u</w:t>
      </w:r>
      <w:r w:rsidR="00B96342">
        <w:t xml:space="preserve"> robnoj razmjeni s članicama EU, kao i s tržištima trećih</w:t>
      </w:r>
      <w:r w:rsidR="003E00E5">
        <w:t xml:space="preserve"> zemalja, </w:t>
      </w:r>
      <w:r w:rsidR="00C00E3D">
        <w:t xml:space="preserve">kako bi se po različitim pokazateljima razine izvoza približila </w:t>
      </w:r>
      <w:r w:rsidR="003E00E5">
        <w:t>prosjeku zemalja EU10,</w:t>
      </w:r>
      <w:r w:rsidR="00C00E3D">
        <w:t xml:space="preserve"> te, što je još </w:t>
      </w:r>
      <w:r w:rsidR="00DC08CC">
        <w:t>važnije</w:t>
      </w:r>
      <w:r w:rsidR="00C00E3D">
        <w:t xml:space="preserve">, kako bi kretanje robnog izvoza imalo veći utjecaj na dinamičniji rast gospodarstva. </w:t>
      </w:r>
    </w:p>
    <w:p w14:paraId="511F1FD1" w14:textId="77777777" w:rsidR="007454DC" w:rsidRDefault="007454DC" w:rsidP="000544B5">
      <w:pPr>
        <w:pStyle w:val="Osnovnitekst0"/>
      </w:pPr>
    </w:p>
    <w:p w14:paraId="37F004D2" w14:textId="77777777" w:rsidR="0067140B" w:rsidRDefault="0067140B" w:rsidP="000544B5">
      <w:pPr>
        <w:pStyle w:val="Osnovnitekst0"/>
      </w:pPr>
    </w:p>
    <w:bookmarkStart w:id="0" w:name="_GoBack"/>
    <w:p w14:paraId="2AEFAF6D" w14:textId="01125914" w:rsidR="002D0C92" w:rsidRPr="00360BD4" w:rsidRDefault="002D0C92" w:rsidP="000544B5">
      <w:pPr>
        <w:pStyle w:val="Osnovnitekst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6B87193E" wp14:editId="6C846CC6">
                <wp:simplePos x="0" y="0"/>
                <wp:positionH relativeFrom="page">
                  <wp:posOffset>-44450</wp:posOffset>
                </wp:positionH>
                <wp:positionV relativeFrom="page">
                  <wp:posOffset>69850</wp:posOffset>
                </wp:positionV>
                <wp:extent cx="6396990" cy="9024620"/>
                <wp:effectExtent l="0" t="0" r="3810" b="50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990" cy="902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DE0374D" id="Rectangle 3" o:spid="_x0000_s1026" style="position:absolute;margin-left:-3.5pt;margin-top:5.5pt;width:503.7pt;height:710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" fillcolor="white [3212]" stroked="f" strokeweight="1pt">
                <w10:wrap anchorx="page" anchory="page"/>
                <w10:anchorlock/>
              </v:rect>
            </w:pict>
          </mc:Fallback>
        </mc:AlternateContent>
      </w:r>
      <w:bookmarkEnd w:id="0"/>
    </w:p>
    <w:p w14:paraId="48073348" w14:textId="7024E300" w:rsidR="00D777FE" w:rsidRPr="001A5D8A" w:rsidRDefault="00D777FE" w:rsidP="001A5D8A">
      <w:pPr>
        <w:pStyle w:val="Kratice"/>
        <w:rPr>
          <w:b/>
        </w:rPr>
      </w:pPr>
      <w:r w:rsidRPr="001A5D8A">
        <w:rPr>
          <w:b/>
        </w:rPr>
        <w:t>KRATICE</w:t>
      </w:r>
    </w:p>
    <w:p w14:paraId="5225593B" w14:textId="77777777" w:rsidR="0079791D" w:rsidRPr="00D777FE" w:rsidRDefault="0079791D" w:rsidP="001A5D8A">
      <w:pPr>
        <w:pStyle w:val="Kratice"/>
      </w:pPr>
    </w:p>
    <w:p w14:paraId="574725AD" w14:textId="77777777" w:rsidR="00D777FE" w:rsidRPr="001A5D8A" w:rsidRDefault="00D777FE" w:rsidP="001A5D8A">
      <w:pPr>
        <w:pStyle w:val="Kratice"/>
      </w:pPr>
      <w:r w:rsidRPr="001A5D8A">
        <w:rPr>
          <w:b/>
        </w:rPr>
        <w:t>HGK</w:t>
      </w:r>
      <w:r w:rsidRPr="001A5D8A">
        <w:tab/>
      </w:r>
      <w:proofErr w:type="spellStart"/>
      <w:r w:rsidRPr="001A5D8A">
        <w:t>Hrvatska</w:t>
      </w:r>
      <w:proofErr w:type="spellEnd"/>
      <w:r w:rsidRPr="001A5D8A">
        <w:t xml:space="preserve"> </w:t>
      </w:r>
      <w:proofErr w:type="spellStart"/>
      <w:r w:rsidRPr="001A5D8A">
        <w:t>gospodarska</w:t>
      </w:r>
      <w:proofErr w:type="spellEnd"/>
      <w:r w:rsidRPr="001A5D8A">
        <w:t xml:space="preserve"> </w:t>
      </w:r>
      <w:proofErr w:type="spellStart"/>
      <w:r w:rsidRPr="001A5D8A">
        <w:t>komora</w:t>
      </w:r>
      <w:proofErr w:type="spellEnd"/>
    </w:p>
    <w:p w14:paraId="5F7D337D" w14:textId="77777777" w:rsidR="00D777FE" w:rsidRPr="001A5D8A" w:rsidRDefault="00D777FE" w:rsidP="001A5D8A">
      <w:pPr>
        <w:pStyle w:val="Kratice"/>
      </w:pPr>
      <w:r w:rsidRPr="001A5D8A">
        <w:rPr>
          <w:b/>
        </w:rPr>
        <w:t>BDP</w:t>
      </w:r>
      <w:r w:rsidRPr="001A5D8A">
        <w:tab/>
      </w:r>
      <w:proofErr w:type="spellStart"/>
      <w:r w:rsidRPr="001A5D8A">
        <w:t>Bruto</w:t>
      </w:r>
      <w:proofErr w:type="spellEnd"/>
      <w:r w:rsidRPr="001A5D8A">
        <w:t xml:space="preserve"> </w:t>
      </w:r>
      <w:proofErr w:type="spellStart"/>
      <w:r w:rsidRPr="001A5D8A">
        <w:t>domaći</w:t>
      </w:r>
      <w:proofErr w:type="spellEnd"/>
      <w:r w:rsidRPr="001A5D8A">
        <w:t xml:space="preserve"> </w:t>
      </w:r>
      <w:proofErr w:type="spellStart"/>
      <w:r w:rsidRPr="001A5D8A">
        <w:t>proizvod</w:t>
      </w:r>
      <w:proofErr w:type="spellEnd"/>
    </w:p>
    <w:p w14:paraId="612D33DA" w14:textId="77777777" w:rsidR="00D777FE" w:rsidRPr="001A5D8A" w:rsidRDefault="00D777FE" w:rsidP="001A5D8A">
      <w:pPr>
        <w:pStyle w:val="Kratice"/>
      </w:pPr>
      <w:r w:rsidRPr="001A5D8A">
        <w:rPr>
          <w:b/>
        </w:rPr>
        <w:t>EU28</w:t>
      </w:r>
      <w:r w:rsidRPr="001A5D8A">
        <w:tab/>
      </w:r>
      <w:proofErr w:type="spellStart"/>
      <w:r w:rsidRPr="001A5D8A">
        <w:t>Europska</w:t>
      </w:r>
      <w:proofErr w:type="spellEnd"/>
      <w:r w:rsidRPr="001A5D8A">
        <w:t xml:space="preserve"> </w:t>
      </w:r>
      <w:proofErr w:type="spellStart"/>
      <w:r w:rsidRPr="001A5D8A">
        <w:t>unija</w:t>
      </w:r>
      <w:proofErr w:type="spellEnd"/>
    </w:p>
    <w:p w14:paraId="1E2B0C30" w14:textId="272A5AC9" w:rsidR="00D777FE" w:rsidRPr="001A5D8A" w:rsidRDefault="00D777FE" w:rsidP="001A5D8A">
      <w:pPr>
        <w:pStyle w:val="Kratice"/>
      </w:pPr>
      <w:r w:rsidRPr="001A5D8A">
        <w:rPr>
          <w:b/>
        </w:rPr>
        <w:t>EU10</w:t>
      </w:r>
      <w:r w:rsidR="003670F7">
        <w:tab/>
      </w:r>
      <w:proofErr w:type="spellStart"/>
      <w:r w:rsidR="003670F7">
        <w:t>D</w:t>
      </w:r>
      <w:r w:rsidRPr="001A5D8A">
        <w:t>eset</w:t>
      </w:r>
      <w:proofErr w:type="spellEnd"/>
      <w:r w:rsidRPr="001A5D8A">
        <w:t xml:space="preserve"> </w:t>
      </w:r>
      <w:proofErr w:type="spellStart"/>
      <w:r w:rsidRPr="001A5D8A">
        <w:t>zemalja</w:t>
      </w:r>
      <w:proofErr w:type="spellEnd"/>
      <w:r w:rsidRPr="001A5D8A">
        <w:t xml:space="preserve"> EU: </w:t>
      </w:r>
      <w:proofErr w:type="spellStart"/>
      <w:r w:rsidRPr="001A5D8A">
        <w:t>Bugarska</w:t>
      </w:r>
      <w:proofErr w:type="spellEnd"/>
      <w:r w:rsidRPr="001A5D8A">
        <w:t xml:space="preserve">, </w:t>
      </w:r>
      <w:proofErr w:type="spellStart"/>
      <w:r w:rsidRPr="001A5D8A">
        <w:t>Rumunjska</w:t>
      </w:r>
      <w:proofErr w:type="spellEnd"/>
      <w:r w:rsidRPr="001A5D8A">
        <w:t xml:space="preserve">, </w:t>
      </w:r>
      <w:proofErr w:type="spellStart"/>
      <w:r w:rsidRPr="001A5D8A">
        <w:t>Češka</w:t>
      </w:r>
      <w:proofErr w:type="spellEnd"/>
      <w:r w:rsidRPr="001A5D8A">
        <w:t xml:space="preserve">, </w:t>
      </w:r>
      <w:proofErr w:type="spellStart"/>
      <w:r w:rsidRPr="001A5D8A">
        <w:t>Slovačka</w:t>
      </w:r>
      <w:proofErr w:type="spellEnd"/>
      <w:r w:rsidRPr="001A5D8A">
        <w:t xml:space="preserve">, </w:t>
      </w:r>
      <w:proofErr w:type="spellStart"/>
      <w:r w:rsidRPr="001A5D8A">
        <w:t>Poljska</w:t>
      </w:r>
      <w:proofErr w:type="spellEnd"/>
      <w:r w:rsidRPr="001A5D8A">
        <w:t xml:space="preserve">, </w:t>
      </w:r>
      <w:proofErr w:type="spellStart"/>
      <w:r w:rsidRPr="001A5D8A">
        <w:t>Mađarska</w:t>
      </w:r>
      <w:proofErr w:type="spellEnd"/>
      <w:r w:rsidRPr="001A5D8A">
        <w:t xml:space="preserve">, </w:t>
      </w:r>
      <w:proofErr w:type="spellStart"/>
      <w:r w:rsidRPr="001A5D8A">
        <w:t>Litva</w:t>
      </w:r>
      <w:proofErr w:type="spellEnd"/>
      <w:r w:rsidRPr="001A5D8A">
        <w:t xml:space="preserve">, </w:t>
      </w:r>
      <w:proofErr w:type="spellStart"/>
      <w:r w:rsidRPr="001A5D8A">
        <w:t>Latvija</w:t>
      </w:r>
      <w:proofErr w:type="spellEnd"/>
      <w:r w:rsidRPr="001A5D8A">
        <w:t xml:space="preserve">, </w:t>
      </w:r>
      <w:proofErr w:type="spellStart"/>
      <w:r w:rsidRPr="001A5D8A">
        <w:t>Estonija</w:t>
      </w:r>
      <w:proofErr w:type="spellEnd"/>
      <w:r w:rsidRPr="001A5D8A">
        <w:t xml:space="preserve">, </w:t>
      </w:r>
      <w:proofErr w:type="spellStart"/>
      <w:r w:rsidRPr="001A5D8A">
        <w:t>Slovenija</w:t>
      </w:r>
      <w:proofErr w:type="spellEnd"/>
    </w:p>
    <w:p w14:paraId="747F46AE" w14:textId="77777777" w:rsidR="00D777FE" w:rsidRPr="001A5D8A" w:rsidRDefault="00D777FE" w:rsidP="001A5D8A">
      <w:pPr>
        <w:pStyle w:val="Kratice"/>
      </w:pPr>
      <w:r w:rsidRPr="001A5D8A">
        <w:rPr>
          <w:b/>
        </w:rPr>
        <w:t>DZS</w:t>
      </w:r>
      <w:r w:rsidRPr="001A5D8A">
        <w:tab/>
      </w:r>
      <w:proofErr w:type="spellStart"/>
      <w:r w:rsidRPr="001A5D8A">
        <w:t>Državni</w:t>
      </w:r>
      <w:proofErr w:type="spellEnd"/>
      <w:r w:rsidRPr="001A5D8A">
        <w:t xml:space="preserve"> </w:t>
      </w:r>
      <w:proofErr w:type="spellStart"/>
      <w:r w:rsidRPr="001A5D8A">
        <w:t>zavod</w:t>
      </w:r>
      <w:proofErr w:type="spellEnd"/>
      <w:r w:rsidRPr="001A5D8A">
        <w:t xml:space="preserve"> za </w:t>
      </w:r>
      <w:proofErr w:type="spellStart"/>
      <w:r w:rsidRPr="001A5D8A">
        <w:t>statistiku</w:t>
      </w:r>
      <w:proofErr w:type="spellEnd"/>
    </w:p>
    <w:p w14:paraId="51C778B9" w14:textId="1688E9B2" w:rsidR="00D777FE" w:rsidRPr="001A5D8A" w:rsidRDefault="003670F7" w:rsidP="001A5D8A">
      <w:pPr>
        <w:pStyle w:val="Kratice"/>
      </w:pPr>
      <w:r>
        <w:rPr>
          <w:b/>
        </w:rPr>
        <w:t>ITC</w:t>
      </w:r>
      <w:r w:rsidR="00D777FE" w:rsidRPr="001A5D8A">
        <w:tab/>
      </w:r>
      <w:r>
        <w:t>International Trade Centre</w:t>
      </w:r>
      <w:r w:rsidR="00D777FE" w:rsidRPr="001A5D8A">
        <w:t xml:space="preserve"> </w:t>
      </w:r>
      <w:r w:rsidR="00BC44A0">
        <w:t>(</w:t>
      </w:r>
      <w:proofErr w:type="spellStart"/>
      <w:r w:rsidR="00BC44A0">
        <w:t>koristi</w:t>
      </w:r>
      <w:proofErr w:type="spellEnd"/>
      <w:r w:rsidR="00BC44A0">
        <w:t xml:space="preserve"> </w:t>
      </w:r>
      <w:proofErr w:type="spellStart"/>
      <w:r w:rsidR="00BC44A0">
        <w:t>baze</w:t>
      </w:r>
      <w:proofErr w:type="spellEnd"/>
      <w:r w:rsidR="00BC44A0">
        <w:t xml:space="preserve"> </w:t>
      </w:r>
      <w:proofErr w:type="spellStart"/>
      <w:r w:rsidR="00BC44A0">
        <w:t>podataka</w:t>
      </w:r>
      <w:proofErr w:type="spellEnd"/>
      <w:r w:rsidR="00BC44A0">
        <w:t xml:space="preserve"> UN-a)</w:t>
      </w:r>
    </w:p>
    <w:p w14:paraId="3B05C292" w14:textId="6F44A0D0" w:rsidR="00160184" w:rsidRDefault="00160184" w:rsidP="000544B5">
      <w:pPr>
        <w:pStyle w:val="Osnovnitekst0"/>
      </w:pPr>
    </w:p>
    <w:p w14:paraId="5564EA9E" w14:textId="36DA324A" w:rsidR="002D0C92" w:rsidRDefault="002D0C92">
      <w:pPr>
        <w:rPr>
          <w:rFonts w:ascii="Garamond" w:hAnsi="Garamond" w:cs="Garamond"/>
          <w:color w:val="000000"/>
          <w:sz w:val="20"/>
          <w:szCs w:val="20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A94309A" wp14:editId="6C33B3E7">
                <wp:simplePos x="0" y="0"/>
                <wp:positionH relativeFrom="column">
                  <wp:posOffset>-12484</wp:posOffset>
                </wp:positionH>
                <wp:positionV relativeFrom="page">
                  <wp:posOffset>7475456</wp:posOffset>
                </wp:positionV>
                <wp:extent cx="5263200" cy="1195200"/>
                <wp:effectExtent l="0" t="0" r="0" b="508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3200" cy="1195200"/>
                          <a:chOff x="0" y="0"/>
                          <a:chExt cx="5263174" cy="119507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4161155" cy="1195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1A0CB9" w14:textId="77777777" w:rsidR="002D0C92" w:rsidRPr="001A5D8A" w:rsidRDefault="002D0C92" w:rsidP="002D0C92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after="40" w:line="240" w:lineRule="auto"/>
                                <w:textAlignment w:val="center"/>
                                <w:rPr>
                                  <w:rFonts w:ascii="Avenir LT Pro 55 Roman" w:hAnsi="Avenir LT Pro 55 Roman" w:cs="Avenir LT Pro 55 Roman"/>
                                  <w:b/>
                                  <w:color w:val="867D78" w:themeColor="background2"/>
                                  <w:sz w:val="18"/>
                                  <w:szCs w:val="18"/>
                                </w:rPr>
                              </w:pPr>
                              <w:r w:rsidRPr="001A5D8A">
                                <w:rPr>
                                  <w:rFonts w:ascii="Avenir LT Pro 55 Roman" w:hAnsi="Avenir LT Pro 55 Roman" w:cs="Avenir LT Pro 55 Roman"/>
                                  <w:b/>
                                  <w:color w:val="867D78" w:themeColor="background2"/>
                                  <w:sz w:val="18"/>
                                  <w:szCs w:val="18"/>
                                </w:rPr>
                                <w:t>Opće napomene:</w:t>
                              </w:r>
                            </w:p>
                            <w:p w14:paraId="1E66E48F" w14:textId="77777777" w:rsidR="002D0C92" w:rsidRPr="001A5D8A" w:rsidRDefault="002D0C92" w:rsidP="002D0C92">
                              <w:pPr>
                                <w:jc w:val="both"/>
                                <w:rPr>
                                  <w:color w:val="867D78" w:themeColor="background2"/>
                                </w:rPr>
                              </w:pPr>
                              <w:r w:rsidRPr="001A5D8A">
                                <w:rPr>
                                  <w:rFonts w:ascii="Avenir LT Pro 35 Light" w:hAnsi="Avenir LT Pro 35 Light" w:cs="Avenir LT Pro 35 Light"/>
                                  <w:color w:val="867D78" w:themeColor="background2"/>
                                  <w:sz w:val="18"/>
                                  <w:szCs w:val="18"/>
                                </w:rPr>
                                <w:t>Ovu analizu izrađuje i za nju je odgovoran HGK. Informacije, mišljenja, analize i zaključci koji se iznose temelje se na javnim statističkim i ostalim informacijama što potječu iz izvora u čiju se potpunost i točnost HGK pouzdaje, ali za koje ne jamči. Utoliko su informacije, mišljenja, analize i zaključci izneseni u ovoj publikaciji podložni promjenama koje ovise o promjenama izvora informacija te o promjenama koje nastupe od trenutka pisanja teksta do njegova čitanja. Ova publikacija ili njeni dijelovi ne mogu se kopirati ili bilo kako drukčije reproducirati bez navođenja izvora.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43719" y="650449"/>
                            <a:ext cx="719455" cy="492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A94309A" id="Group 15" o:spid="_x0000_s1027" style="position:absolute;margin-left:-1pt;margin-top:588.6pt;width:414.45pt;height:94.1pt;z-index:-251657216;mso-position-vertical-relative:page;mso-width-relative:margin;mso-height-relative:margin" coordsize="52631,11950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">
                <v:shape id="Text Box 4" o:spid="_x0000_s1028" type="#_x0000_t202" style="position:absolute;width:41611;height:1195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" filled="f" stroked="f" strokeweight=".5pt">
                  <v:textbox inset="0,0,0,0">
                    <w:txbxContent>
                      <w:p w14:paraId="4C1A0CB9" w14:textId="77777777" w:rsidR="002D0C92" w:rsidRPr="001A5D8A" w:rsidRDefault="002D0C92" w:rsidP="002D0C92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40" w:line="240" w:lineRule="auto"/>
                          <w:textAlignment w:val="center"/>
                          <w:rPr>
                            <w:rFonts w:ascii="Avenir LT Pro 55 Roman" w:hAnsi="Avenir LT Pro 55 Roman" w:cs="Avenir LT Pro 55 Roman"/>
                            <w:b/>
                            <w:color w:val="867D78" w:themeColor="background2"/>
                            <w:sz w:val="18"/>
                            <w:szCs w:val="18"/>
                          </w:rPr>
                        </w:pPr>
                        <w:r w:rsidRPr="001A5D8A">
                          <w:rPr>
                            <w:rFonts w:ascii="Avenir LT Pro 55 Roman" w:hAnsi="Avenir LT Pro 55 Roman" w:cs="Avenir LT Pro 55 Roman"/>
                            <w:b/>
                            <w:color w:val="867D78" w:themeColor="background2"/>
                            <w:sz w:val="18"/>
                            <w:szCs w:val="18"/>
                          </w:rPr>
                          <w:t>Opće napomene:</w:t>
                        </w:r>
                      </w:p>
                      <w:p w14:paraId="1E66E48F" w14:textId="77777777" w:rsidR="002D0C92" w:rsidRPr="001A5D8A" w:rsidRDefault="002D0C92" w:rsidP="002D0C92">
                        <w:pPr>
                          <w:jc w:val="both"/>
                          <w:rPr>
                            <w:color w:val="867D78" w:themeColor="background2"/>
                          </w:rPr>
                        </w:pPr>
                        <w:r w:rsidRPr="001A5D8A">
                          <w:rPr>
                            <w:rFonts w:ascii="Avenir LT Pro 35 Light" w:hAnsi="Avenir LT Pro 35 Light" w:cs="Avenir LT Pro 35 Light"/>
                            <w:color w:val="867D78" w:themeColor="background2"/>
                            <w:sz w:val="18"/>
                            <w:szCs w:val="18"/>
                          </w:rPr>
                          <w:t>Ovu analizu izrađuje i za nju je odgovoran HGK. Informacije, mišljenja, analize i zaključci koji se iznose temelje se na javnim statističkim i ostalim informacijama što potječu iz izvora u čiju se potpunost i točnost HGK pouzdaje, ali za koje ne jamči. Utoliko su informacije, mišljenja, analize i zaključci izneseni u ovoj publikaciji podložni promjenama koje ovise o promjenama izvora informacija te o promjenama koje nastupe od trenutka pisanja teksta do njegova čitanja. Ova publikacija ili njeni dijelovi ne mogu se kopirati ili bilo kako drukčije reproducirati bez navođenja izvora.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45437;top:6504;width:7194;height:4928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">
                  <v:imagedata r:id="rId17" o:title=""/>
                </v:shape>
                <w10:wrap anchory="page"/>
                <w10:anchorlock/>
              </v:group>
            </w:pict>
          </mc:Fallback>
        </mc:AlternateContent>
      </w:r>
      <w:r>
        <w:br w:type="page"/>
      </w:r>
    </w:p>
    <w:p w14:paraId="154488CE" w14:textId="4615C06E" w:rsidR="00FB36E6" w:rsidRDefault="00364937" w:rsidP="000544B5">
      <w:pPr>
        <w:pStyle w:val="Osnovnitekst0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4B840A09" wp14:editId="7DAE99D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97200" cy="9025200"/>
                <wp:effectExtent l="0" t="0" r="3810" b="508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7200" cy="9025200"/>
                          <a:chOff x="0" y="0"/>
                          <a:chExt cx="6397200" cy="9025157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6397200" cy="9025157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05589" y="8415008"/>
                            <a:ext cx="266065" cy="1835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DD8C4FE" id="Group 20" o:spid="_x0000_s1026" style="position:absolute;margin-left:0;margin-top:0;width:503.7pt;height:710.65pt;z-index:-251652096;mso-position-horizontal-relative:page;mso-position-vertical-relative:page;mso-width-relative:margin;mso-height-relative:margin" coordsize="63972,90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">
                <v:rect id="Rectangle 17" o:spid="_x0000_s1027" style="position:absolute;width:63972;height:90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" fillcolor="#867d78 [3214]" stroked="f" strokeweight="1pt"/>
                <v:shape id="Picture 19" o:spid="_x0000_s1028" type="#_x0000_t75" style="position:absolute;left:31055;top:84150;width:2661;height:1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">
                  <v:imagedata r:id="rId19" o:title=""/>
                  <v:path arrowok="t"/>
                </v:shape>
                <w10:wrap anchorx="page" anchory="page"/>
                <w10:anchorlock/>
              </v:group>
            </w:pict>
          </mc:Fallback>
        </mc:AlternateContent>
      </w:r>
    </w:p>
    <w:p w14:paraId="09007CB4" w14:textId="1CB4222B" w:rsidR="00FB36E6" w:rsidRPr="00373721" w:rsidRDefault="00FB36E6" w:rsidP="000544B5">
      <w:pPr>
        <w:pStyle w:val="Osnovnitekst0"/>
      </w:pPr>
    </w:p>
    <w:sectPr w:rsidR="00FB36E6" w:rsidRPr="00373721" w:rsidSect="001A553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9979" w:h="14175" w:code="34"/>
      <w:pgMar w:top="1418" w:right="851" w:bottom="851" w:left="851" w:header="709" w:footer="709" w:gutter="0"/>
      <w:cols w:space="708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E0A9F" w14:textId="77777777" w:rsidR="00517AAC" w:rsidRDefault="00517AAC" w:rsidP="00404888">
      <w:pPr>
        <w:spacing w:after="0" w:line="240" w:lineRule="auto"/>
      </w:pPr>
      <w:r>
        <w:separator/>
      </w:r>
    </w:p>
  </w:endnote>
  <w:endnote w:type="continuationSeparator" w:id="0">
    <w:p w14:paraId="56E5B8DC" w14:textId="77777777" w:rsidR="00517AAC" w:rsidRDefault="00517AAC" w:rsidP="0040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enir LT Pro 65 Medium">
    <w:altName w:val="Trebuchet MS"/>
    <w:panose1 w:val="020B0603020203020204"/>
    <w:charset w:val="00"/>
    <w:family w:val="swiss"/>
    <w:notTrueType/>
    <w:pitch w:val="variable"/>
    <w:sig w:usb0="800000AF" w:usb1="5000204A" w:usb2="00000000" w:usb3="00000000" w:csb0="00000093" w:csb1="00000000"/>
  </w:font>
  <w:font w:name="Garamond Premr Pro Lt Disp">
    <w:altName w:val="Constantia"/>
    <w:panose1 w:val="02020302060506020403"/>
    <w:charset w:val="00"/>
    <w:family w:val="roman"/>
    <w:notTrueType/>
    <w:pitch w:val="variable"/>
    <w:sig w:usb0="60000287" w:usb1="00000001" w:usb2="00000000" w:usb3="00000000" w:csb0="0000019F" w:csb1="00000000"/>
  </w:font>
  <w:font w:name="Avenir LT Pro 55 Roman">
    <w:altName w:val="Corbel"/>
    <w:panose1 w:val="020B0503020203020204"/>
    <w:charset w:val="00"/>
    <w:family w:val="swiss"/>
    <w:notTrueType/>
    <w:pitch w:val="variable"/>
    <w:sig w:usb0="800000AF" w:usb1="5000204A" w:usb2="00000000" w:usb3="00000000" w:csb0="00000093" w:csb1="00000000"/>
  </w:font>
  <w:font w:name="Avenir LT Pro 35 Light">
    <w:altName w:val="Century Gothic"/>
    <w:panose1 w:val="020B0402020203020204"/>
    <w:charset w:val="00"/>
    <w:family w:val="swiss"/>
    <w:notTrueType/>
    <w:pitch w:val="variable"/>
    <w:sig w:usb0="800000AF" w:usb1="5000204A" w:usb2="00000000" w:usb3="00000000" w:csb0="00000093" w:csb1="00000000"/>
  </w:font>
  <w:font w:name="Avenir LT Pro 45 Book">
    <w:altName w:val="Century Gothic"/>
    <w:panose1 w:val="020B0502020203020204"/>
    <w:charset w:val="00"/>
    <w:family w:val="swiss"/>
    <w:notTrueType/>
    <w:pitch w:val="variable"/>
    <w:sig w:usb0="800000AF" w:usb1="50002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5753B" w14:textId="77777777" w:rsidR="00025489" w:rsidRDefault="00025489">
    <w:pPr>
      <w:pStyle w:val="Footer"/>
    </w:pPr>
    <w:r>
      <w:rPr>
        <w:rFonts w:ascii="Avenir LT Pro 65 Medium" w:hAnsi="Avenir LT Pro 65 Medium"/>
        <w:noProof/>
        <w:color w:val="F8E100" w:themeColor="accent2"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2753465" wp14:editId="782AA6A5">
              <wp:simplePos x="0" y="0"/>
              <wp:positionH relativeFrom="column">
                <wp:posOffset>0</wp:posOffset>
              </wp:positionH>
              <wp:positionV relativeFrom="paragraph">
                <wp:posOffset>236318</wp:posOffset>
              </wp:positionV>
              <wp:extent cx="5255895" cy="3175"/>
              <wp:effectExtent l="0" t="0" r="20955" b="3492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5895" cy="3175"/>
                      </a:xfrm>
                      <a:prstGeom prst="line">
                        <a:avLst/>
                      </a:prstGeom>
                      <a:ln w="381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B639C64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6pt" to="413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" strokecolor="#867d78 [3214]" strokeweight=".3pt">
              <v:stroke joinstyle="miter"/>
            </v:line>
          </w:pict>
        </mc:Fallback>
      </mc:AlternateContent>
    </w:r>
    <w:r>
      <w:rPr>
        <w:rFonts w:ascii="Avenir LT Pro 65 Medium" w:hAnsi="Avenir LT Pro 65 Medium"/>
        <w:noProof/>
        <w:color w:val="F8E100" w:themeColor="accent2"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9E1B852" wp14:editId="63691F24">
              <wp:simplePos x="0" y="0"/>
              <wp:positionH relativeFrom="column">
                <wp:posOffset>0</wp:posOffset>
              </wp:positionH>
              <wp:positionV relativeFrom="paragraph">
                <wp:posOffset>270608</wp:posOffset>
              </wp:positionV>
              <wp:extent cx="5255895" cy="114935"/>
              <wp:effectExtent l="0" t="0" r="1905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5895" cy="114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D56666" w14:textId="12969E68" w:rsidR="00025489" w:rsidRPr="00645917" w:rsidRDefault="00D974B7" w:rsidP="00025489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437" w:right="448" w:firstLine="11"/>
                            <w:jc w:val="center"/>
                            <w:textAlignment w:val="center"/>
                            <w:rPr>
                              <w:rFonts w:ascii="Avenir LT Pro 55 Roman" w:hAnsi="Avenir LT Pro 55 Roman"/>
                              <w:color w:val="B6B0AD" w:themeColor="background2" w:themeTint="99"/>
                            </w:rPr>
                          </w:pPr>
                          <w:r w:rsidRPr="00645917">
                            <w:rPr>
                              <w:rFonts w:ascii="Avenir LT Pro 55 Roman" w:hAnsi="Avenir LT Pro 55 Roman" w:cs="Avenir LT Pro 55 Roman"/>
                              <w:caps/>
                              <w:color w:val="B6B0AD" w:themeColor="background2" w:themeTint="99"/>
                              <w:sz w:val="14"/>
                              <w:szCs w:val="14"/>
                            </w:rPr>
                            <w:t>hrvatska gospodarska komora – sektor za financijske institucije i ekonomske analize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9E1B85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0;margin-top:21.3pt;width:413.85pt;height:9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" filled="f" stroked="f" strokeweight=".5pt">
              <v:textbox inset="0,0,0,0">
                <w:txbxContent>
                  <w:p w14:paraId="7CD56666" w14:textId="12969E68" w:rsidR="00025489" w:rsidRPr="00645917" w:rsidRDefault="00D974B7" w:rsidP="00025489">
                    <w:pPr>
                      <w:autoSpaceDE w:val="0"/>
                      <w:autoSpaceDN w:val="0"/>
                      <w:adjustRightInd w:val="0"/>
                      <w:spacing w:line="288" w:lineRule="auto"/>
                      <w:ind w:left="437" w:right="448" w:firstLine="11"/>
                      <w:jc w:val="center"/>
                      <w:textAlignment w:val="center"/>
                      <w:rPr>
                        <w:rFonts w:ascii="Avenir LT Pro 55 Roman" w:hAnsi="Avenir LT Pro 55 Roman"/>
                        <w:color w:val="B6B0AD" w:themeColor="background2" w:themeTint="99"/>
                      </w:rPr>
                    </w:pPr>
                    <w:r w:rsidRPr="00645917">
                      <w:rPr>
                        <w:rFonts w:ascii="Avenir LT Pro 55 Roman" w:hAnsi="Avenir LT Pro 55 Roman" w:cs="Avenir LT Pro 55 Roman"/>
                        <w:caps/>
                        <w:color w:val="B6B0AD" w:themeColor="background2" w:themeTint="99"/>
                        <w:sz w:val="14"/>
                        <w:szCs w:val="14"/>
                      </w:rPr>
                      <w:t>hrvatska gospodarska komora – sektor za financijske institucije i ekonomske analize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CC9DC" w14:textId="77777777" w:rsidR="00025489" w:rsidRDefault="00025489">
    <w:pPr>
      <w:pStyle w:val="Footer"/>
    </w:pPr>
    <w:r>
      <w:rPr>
        <w:rFonts w:ascii="Avenir LT Pro 65 Medium" w:hAnsi="Avenir LT Pro 65 Medium"/>
        <w:noProof/>
        <w:color w:val="F8E100" w:themeColor="accent2"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2DCA3EF" wp14:editId="0630AF1D">
              <wp:simplePos x="0" y="0"/>
              <wp:positionH relativeFrom="column">
                <wp:posOffset>0</wp:posOffset>
              </wp:positionH>
              <wp:positionV relativeFrom="paragraph">
                <wp:posOffset>236318</wp:posOffset>
              </wp:positionV>
              <wp:extent cx="5255895" cy="3175"/>
              <wp:effectExtent l="0" t="0" r="20955" b="34925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5895" cy="3175"/>
                      </a:xfrm>
                      <a:prstGeom prst="line">
                        <a:avLst/>
                      </a:prstGeom>
                      <a:ln w="381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581C923"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6pt" to="413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" strokecolor="#867d78 [3214]" strokeweight=".3pt">
              <v:stroke joinstyle="miter"/>
            </v:line>
          </w:pict>
        </mc:Fallback>
      </mc:AlternateContent>
    </w:r>
    <w:r>
      <w:rPr>
        <w:rFonts w:ascii="Avenir LT Pro 65 Medium" w:hAnsi="Avenir LT Pro 65 Medium"/>
        <w:noProof/>
        <w:color w:val="F8E100" w:themeColor="accent2"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715D7BF" wp14:editId="2C029953">
              <wp:simplePos x="0" y="0"/>
              <wp:positionH relativeFrom="column">
                <wp:posOffset>0</wp:posOffset>
              </wp:positionH>
              <wp:positionV relativeFrom="paragraph">
                <wp:posOffset>270608</wp:posOffset>
              </wp:positionV>
              <wp:extent cx="5255895" cy="114935"/>
              <wp:effectExtent l="0" t="0" r="190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5895" cy="114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B13C7A" w14:textId="77777777" w:rsidR="00D974B7" w:rsidRPr="00645917" w:rsidRDefault="00D974B7" w:rsidP="00D974B7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437" w:right="448" w:firstLine="11"/>
                            <w:jc w:val="center"/>
                            <w:textAlignment w:val="center"/>
                            <w:rPr>
                              <w:rFonts w:ascii="Avenir LT Pro 55 Roman" w:hAnsi="Avenir LT Pro 55 Roman"/>
                              <w:color w:val="B6B0AD" w:themeColor="background2" w:themeTint="99"/>
                            </w:rPr>
                          </w:pPr>
                          <w:r w:rsidRPr="00645917">
                            <w:rPr>
                              <w:rFonts w:ascii="Avenir LT Pro 55 Roman" w:hAnsi="Avenir LT Pro 55 Roman" w:cs="Avenir LT Pro 55 Roman"/>
                              <w:caps/>
                              <w:color w:val="B6B0AD" w:themeColor="background2" w:themeTint="99"/>
                              <w:sz w:val="14"/>
                              <w:szCs w:val="14"/>
                            </w:rPr>
                            <w:t>hrvatska gospodarska komora – sektor za financijske institucije i ekonomske analize</w:t>
                          </w:r>
                        </w:p>
                        <w:p w14:paraId="4F8A421B" w14:textId="536910AA" w:rsidR="00025489" w:rsidRPr="006822B0" w:rsidRDefault="00025489" w:rsidP="00025489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437" w:right="448" w:firstLine="11"/>
                            <w:jc w:val="center"/>
                            <w:textAlignment w:val="center"/>
                            <w:rPr>
                              <w:rFonts w:ascii="Avenir LT Pro 55 Roman" w:hAnsi="Avenir LT Pro 55 Roman"/>
                              <w:color w:val="EE3135" w:themeColor="accen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715D7B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0;margin-top:21.3pt;width:413.85pt;height:9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" filled="f" stroked="f" strokeweight=".5pt">
              <v:textbox inset="0,0,0,0">
                <w:txbxContent>
                  <w:p w14:paraId="00B13C7A" w14:textId="77777777" w:rsidR="00D974B7" w:rsidRPr="00645917" w:rsidRDefault="00D974B7" w:rsidP="00D974B7">
                    <w:pPr>
                      <w:autoSpaceDE w:val="0"/>
                      <w:autoSpaceDN w:val="0"/>
                      <w:adjustRightInd w:val="0"/>
                      <w:spacing w:line="288" w:lineRule="auto"/>
                      <w:ind w:left="437" w:right="448" w:firstLine="11"/>
                      <w:jc w:val="center"/>
                      <w:textAlignment w:val="center"/>
                      <w:rPr>
                        <w:rFonts w:ascii="Avenir LT Pro 55 Roman" w:hAnsi="Avenir LT Pro 55 Roman"/>
                        <w:color w:val="B6B0AD" w:themeColor="background2" w:themeTint="99"/>
                      </w:rPr>
                    </w:pPr>
                    <w:r w:rsidRPr="00645917">
                      <w:rPr>
                        <w:rFonts w:ascii="Avenir LT Pro 55 Roman" w:hAnsi="Avenir LT Pro 55 Roman" w:cs="Avenir LT Pro 55 Roman"/>
                        <w:caps/>
                        <w:color w:val="B6B0AD" w:themeColor="background2" w:themeTint="99"/>
                        <w:sz w:val="14"/>
                        <w:szCs w:val="14"/>
                      </w:rPr>
                      <w:t>hrvatska gospodarska komora – sektor za financijske institucije i ekonomske analize</w:t>
                    </w:r>
                  </w:p>
                  <w:p w14:paraId="4F8A421B" w14:textId="536910AA" w:rsidR="00025489" w:rsidRPr="006822B0" w:rsidRDefault="00025489" w:rsidP="00025489">
                    <w:pPr>
                      <w:autoSpaceDE w:val="0"/>
                      <w:autoSpaceDN w:val="0"/>
                      <w:adjustRightInd w:val="0"/>
                      <w:spacing w:line="288" w:lineRule="auto"/>
                      <w:ind w:left="437" w:right="448" w:firstLine="11"/>
                      <w:jc w:val="center"/>
                      <w:textAlignment w:val="center"/>
                      <w:rPr>
                        <w:rFonts w:ascii="Avenir LT Pro 55 Roman" w:hAnsi="Avenir LT Pro 55 Roman"/>
                        <w:color w:val="EE3135" w:themeColor="accent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0B048" w14:textId="77777777" w:rsidR="00280CBA" w:rsidRPr="00A0526D" w:rsidRDefault="0088752C" w:rsidP="00A0526D">
    <w:pPr>
      <w:pStyle w:val="Footer"/>
    </w:pPr>
    <w:r>
      <w:rPr>
        <w:noProof/>
        <w:lang w:eastAsia="hr-HR"/>
      </w:rPr>
      <w:drawing>
        <wp:anchor distT="0" distB="0" distL="114300" distR="114300" simplePos="0" relativeHeight="251678720" behindDoc="1" locked="0" layoutInCell="1" allowOverlap="1" wp14:anchorId="2375F63B" wp14:editId="7F73FCB0">
          <wp:simplePos x="0" y="0"/>
          <wp:positionH relativeFrom="page">
            <wp:posOffset>536575</wp:posOffset>
          </wp:positionH>
          <wp:positionV relativeFrom="page">
            <wp:posOffset>7578725</wp:posOffset>
          </wp:positionV>
          <wp:extent cx="972000" cy="9720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HGK Q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1E036" w14:textId="77777777" w:rsidR="00517AAC" w:rsidRDefault="00517AAC" w:rsidP="00781263">
      <w:pPr>
        <w:pStyle w:val="Futnota"/>
        <w:ind w:right="7371"/>
      </w:pPr>
      <w:r>
        <w:separator/>
      </w:r>
    </w:p>
  </w:footnote>
  <w:footnote w:type="continuationSeparator" w:id="0">
    <w:p w14:paraId="71D73101" w14:textId="77777777" w:rsidR="00517AAC" w:rsidRDefault="00517AAC" w:rsidP="00781263">
      <w:pPr>
        <w:pStyle w:val="Futnota"/>
        <w:ind w:right="7371"/>
      </w:pPr>
      <w:r>
        <w:separator/>
      </w:r>
    </w:p>
    <w:p w14:paraId="677FE7CD" w14:textId="77777777" w:rsidR="00517AAC" w:rsidRPr="00781263" w:rsidRDefault="00517AAC" w:rsidP="00781263">
      <w:pPr>
        <w:pStyle w:val="Footer"/>
      </w:pPr>
    </w:p>
  </w:footnote>
  <w:footnote w:type="continuationNotice" w:id="1">
    <w:p w14:paraId="7D22A5A0" w14:textId="77777777" w:rsidR="00517AAC" w:rsidRDefault="00517AAC" w:rsidP="008D3B98">
      <w:pPr>
        <w:pStyle w:val="Futnot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venir LT Pro 55 Roman" w:hAnsi="Avenir LT Pro 55 Roman"/>
        <w:b/>
        <w:color w:val="645D59" w:themeColor="background2" w:themeShade="BF"/>
      </w:rPr>
      <w:id w:val="2101541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60638A6" w14:textId="647BB074" w:rsidR="00025489" w:rsidRPr="00645917" w:rsidRDefault="00025489" w:rsidP="00025489">
        <w:pPr>
          <w:pStyle w:val="Header"/>
          <w:rPr>
            <w:rFonts w:ascii="Avenir LT Pro 55 Roman" w:hAnsi="Avenir LT Pro 55 Roman"/>
            <w:b/>
            <w:color w:val="645D59" w:themeColor="background2" w:themeShade="BF"/>
            <w:sz w:val="20"/>
            <w:szCs w:val="20"/>
          </w:rPr>
        </w:pPr>
        <w:r w:rsidRPr="00645917">
          <w:rPr>
            <w:rFonts w:ascii="Avenir LT Pro 55 Roman" w:hAnsi="Avenir LT Pro 55 Roman"/>
            <w:b/>
            <w:noProof/>
            <w:color w:val="645D59" w:themeColor="background2" w:themeShade="BF"/>
            <w:sz w:val="20"/>
            <w:szCs w:val="20"/>
            <w:lang w:eastAsia="hr-HR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7F63A8B1" wp14:editId="51A669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27536</wp:posOffset>
                  </wp:positionV>
                  <wp:extent cx="5255895" cy="115078"/>
                  <wp:effectExtent l="0" t="0" r="1905" b="0"/>
                  <wp:wrapNone/>
                  <wp:docPr id="6" name="Text Box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255895" cy="1150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16EE83" w14:textId="185BC904" w:rsidR="00025489" w:rsidRPr="00645917" w:rsidRDefault="00331D95" w:rsidP="00025489">
                              <w:p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ind w:left="437" w:right="448" w:firstLine="11"/>
                                <w:jc w:val="center"/>
                                <w:textAlignment w:val="center"/>
                                <w:rPr>
                                  <w:rFonts w:ascii="Avenir LT Pro 55 Roman" w:hAnsi="Avenir LT Pro 55 Roman"/>
                                  <w:b/>
                                  <w:color w:val="867D78" w:themeColor="background2"/>
                                </w:rPr>
                              </w:pPr>
                              <w:r>
                                <w:rPr>
                                  <w:rFonts w:ascii="Avenir LT Pro 55 Roman" w:hAnsi="Avenir LT Pro 55 Roman" w:cs="Avenir LT Pro 55 Roman"/>
                                  <w:b/>
                                  <w:caps/>
                                  <w:color w:val="867D78" w:themeColor="background2"/>
                                  <w:sz w:val="14"/>
                                  <w:szCs w:val="14"/>
                                </w:rPr>
                                <w:t>robni izvoz hrvatske u usporedbi s članicama eu10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shapetype w14:anchorId="7F63A8B1"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margin-left:0;margin-top:2.15pt;width:413.85pt;height:9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" filled="f" stroked="f" strokeweight=".5pt">
                  <v:textbox inset="0,0,0,0">
                    <w:txbxContent>
                      <w:p w14:paraId="7316EE83" w14:textId="185BC904" w:rsidR="00025489" w:rsidRPr="00645917" w:rsidRDefault="00331D95" w:rsidP="00025489">
                        <w:pPr>
                          <w:autoSpaceDE w:val="0"/>
                          <w:autoSpaceDN w:val="0"/>
                          <w:adjustRightInd w:val="0"/>
                          <w:spacing w:line="288" w:lineRule="auto"/>
                          <w:ind w:left="437" w:right="448" w:firstLine="11"/>
                          <w:jc w:val="center"/>
                          <w:textAlignment w:val="center"/>
                          <w:rPr>
                            <w:rFonts w:ascii="Avenir LT Pro 55 Roman" w:hAnsi="Avenir LT Pro 55 Roman"/>
                            <w:b/>
                            <w:color w:val="867D78" w:themeColor="background2"/>
                          </w:rPr>
                        </w:pPr>
                        <w:r>
                          <w:rPr>
                            <w:rFonts w:ascii="Avenir LT Pro 55 Roman" w:hAnsi="Avenir LT Pro 55 Roman" w:cs="Avenir LT Pro 55 Roman"/>
                            <w:b/>
                            <w:caps/>
                            <w:color w:val="867D78" w:themeColor="background2"/>
                            <w:sz w:val="14"/>
                            <w:szCs w:val="14"/>
                          </w:rPr>
                          <w:t>robni izvoz hrvatske u usporedbi s članicama eu10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645917">
          <w:rPr>
            <w:rFonts w:ascii="Avenir LT Pro 55 Roman" w:hAnsi="Avenir LT Pro 55 Roman"/>
            <w:b/>
            <w:noProof/>
            <w:color w:val="645D59" w:themeColor="background2" w:themeShade="BF"/>
            <w:sz w:val="20"/>
            <w:szCs w:val="20"/>
            <w:lang w:eastAsia="hr-HR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467D67A" wp14:editId="7AEF32B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142240</wp:posOffset>
                  </wp:positionV>
                  <wp:extent cx="5255895" cy="3810"/>
                  <wp:effectExtent l="0" t="0" r="20955" b="34290"/>
                  <wp:wrapNone/>
                  <wp:docPr id="7" name="Straight Connector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255895" cy="3810"/>
                          </a:xfrm>
                          <a:prstGeom prst="line">
                            <a:avLst/>
                          </a:prstGeom>
                          <a:ln w="381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1D574328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2pt" to="414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" strokecolor="#867d78 [3214]" strokeweight=".3pt">
                  <v:stroke joinstyle="miter"/>
                </v:line>
              </w:pict>
            </mc:Fallback>
          </mc:AlternateContent>
        </w:r>
        <w:r w:rsidRPr="00645917">
          <w:rPr>
            <w:rFonts w:ascii="Avenir LT Pro 55 Roman" w:hAnsi="Avenir LT Pro 55 Roman"/>
            <w:b/>
            <w:color w:val="645D59" w:themeColor="background2" w:themeShade="BF"/>
            <w:sz w:val="20"/>
            <w:szCs w:val="20"/>
          </w:rPr>
          <w:fldChar w:fldCharType="begin"/>
        </w:r>
        <w:r w:rsidRPr="00645917">
          <w:rPr>
            <w:rFonts w:ascii="Avenir LT Pro 55 Roman" w:hAnsi="Avenir LT Pro 55 Roman"/>
            <w:b/>
            <w:color w:val="645D59" w:themeColor="background2" w:themeShade="BF"/>
            <w:sz w:val="20"/>
            <w:szCs w:val="20"/>
          </w:rPr>
          <w:instrText>PAGE   \* MERGEFORMAT</w:instrText>
        </w:r>
        <w:r w:rsidRPr="00645917">
          <w:rPr>
            <w:rFonts w:ascii="Avenir LT Pro 55 Roman" w:hAnsi="Avenir LT Pro 55 Roman"/>
            <w:b/>
            <w:color w:val="645D59" w:themeColor="background2" w:themeShade="BF"/>
            <w:sz w:val="20"/>
            <w:szCs w:val="20"/>
          </w:rPr>
          <w:fldChar w:fldCharType="separate"/>
        </w:r>
        <w:r w:rsidR="00AF02A5">
          <w:rPr>
            <w:rFonts w:ascii="Avenir LT Pro 55 Roman" w:hAnsi="Avenir LT Pro 55 Roman"/>
            <w:b/>
            <w:noProof/>
            <w:color w:val="645D59" w:themeColor="background2" w:themeShade="BF"/>
            <w:sz w:val="20"/>
            <w:szCs w:val="20"/>
          </w:rPr>
          <w:t>14</w:t>
        </w:r>
        <w:r w:rsidRPr="00645917">
          <w:rPr>
            <w:rFonts w:ascii="Avenir LT Pro 55 Roman" w:hAnsi="Avenir LT Pro 55 Roman"/>
            <w:b/>
            <w:color w:val="645D59" w:themeColor="background2" w:themeShade="B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venir LT Pro 55 Roman" w:hAnsi="Avenir LT Pro 55 Roman"/>
        <w:b/>
        <w:color w:val="645D59" w:themeColor="background2" w:themeShade="BF"/>
      </w:rPr>
      <w:id w:val="9207628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E1B0A7B" w14:textId="79C77D06" w:rsidR="00025489" w:rsidRPr="00645917" w:rsidRDefault="00025489" w:rsidP="00025489">
        <w:pPr>
          <w:pStyle w:val="Header"/>
          <w:jc w:val="right"/>
          <w:rPr>
            <w:rFonts w:ascii="Avenir LT Pro 55 Roman" w:hAnsi="Avenir LT Pro 55 Roman"/>
            <w:b/>
            <w:color w:val="645D59" w:themeColor="background2" w:themeShade="BF"/>
            <w:sz w:val="20"/>
            <w:szCs w:val="20"/>
          </w:rPr>
        </w:pPr>
        <w:r w:rsidRPr="00645917">
          <w:rPr>
            <w:rFonts w:ascii="Avenir LT Pro 55 Roman" w:hAnsi="Avenir LT Pro 55 Roman"/>
            <w:b/>
            <w:noProof/>
            <w:color w:val="645D59" w:themeColor="background2" w:themeShade="BF"/>
            <w:sz w:val="20"/>
            <w:szCs w:val="20"/>
            <w:lang w:eastAsia="hr-HR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1AF68D76" wp14:editId="30CFCCD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28344</wp:posOffset>
                  </wp:positionV>
                  <wp:extent cx="5255895" cy="115078"/>
                  <wp:effectExtent l="0" t="0" r="1905" b="0"/>
                  <wp:wrapNone/>
                  <wp:docPr id="8" name="Text Box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255895" cy="1150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6C520C" w14:textId="597A6269" w:rsidR="00025489" w:rsidRPr="00645917" w:rsidRDefault="00331D95" w:rsidP="00025489">
                              <w:p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ind w:left="437" w:right="448" w:firstLine="11"/>
                                <w:jc w:val="center"/>
                                <w:textAlignment w:val="center"/>
                                <w:rPr>
                                  <w:rFonts w:ascii="Avenir LT Pro 55 Roman" w:hAnsi="Avenir LT Pro 55 Roman"/>
                                  <w:b/>
                                  <w:color w:val="867D78" w:themeColor="background2"/>
                                </w:rPr>
                              </w:pPr>
                              <w:r>
                                <w:rPr>
                                  <w:rFonts w:ascii="Avenir LT Pro 55 Roman" w:hAnsi="Avenir LT Pro 55 Roman" w:cs="Avenir LT Pro 55 Roman"/>
                                  <w:b/>
                                  <w:caps/>
                                  <w:color w:val="867D78" w:themeColor="background2"/>
                                  <w:sz w:val="14"/>
                                  <w:szCs w:val="14"/>
                                </w:rPr>
                                <w:t>robni izvoz hrvatske u usporedbi s članicama eu10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shapetype w14:anchorId="1AF68D76"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0;text-align:left;margin-left:.7pt;margin-top:2.25pt;width:413.85pt;height:9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" filled="f" stroked="f" strokeweight=".5pt">
                  <v:textbox inset="0,0,0,0">
                    <w:txbxContent>
                      <w:p w14:paraId="286C520C" w14:textId="597A6269" w:rsidR="00025489" w:rsidRPr="00645917" w:rsidRDefault="00331D95" w:rsidP="00025489">
                        <w:pPr>
                          <w:autoSpaceDE w:val="0"/>
                          <w:autoSpaceDN w:val="0"/>
                          <w:adjustRightInd w:val="0"/>
                          <w:spacing w:line="288" w:lineRule="auto"/>
                          <w:ind w:left="437" w:right="448" w:firstLine="11"/>
                          <w:jc w:val="center"/>
                          <w:textAlignment w:val="center"/>
                          <w:rPr>
                            <w:rFonts w:ascii="Avenir LT Pro 55 Roman" w:hAnsi="Avenir LT Pro 55 Roman"/>
                            <w:b/>
                            <w:color w:val="867D78" w:themeColor="background2"/>
                          </w:rPr>
                        </w:pPr>
                        <w:r>
                          <w:rPr>
                            <w:rFonts w:ascii="Avenir LT Pro 55 Roman" w:hAnsi="Avenir LT Pro 55 Roman" w:cs="Avenir LT Pro 55 Roman"/>
                            <w:b/>
                            <w:caps/>
                            <w:color w:val="867D78" w:themeColor="background2"/>
                            <w:sz w:val="14"/>
                            <w:szCs w:val="14"/>
                          </w:rPr>
                          <w:t>robni izvoz hrvatske u usporedbi s članicama eu10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645917">
          <w:rPr>
            <w:rFonts w:ascii="Avenir LT Pro 55 Roman" w:hAnsi="Avenir LT Pro 55 Roman"/>
            <w:b/>
            <w:noProof/>
            <w:color w:val="645D59" w:themeColor="background2" w:themeShade="BF"/>
            <w:sz w:val="20"/>
            <w:szCs w:val="20"/>
            <w:lang w:eastAsia="hr-HR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5C603083" wp14:editId="7C14476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142240</wp:posOffset>
                  </wp:positionV>
                  <wp:extent cx="5255895" cy="3810"/>
                  <wp:effectExtent l="0" t="0" r="20955" b="3429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255895" cy="3810"/>
                          </a:xfrm>
                          <a:prstGeom prst="line">
                            <a:avLst/>
                          </a:prstGeom>
                          <a:ln w="381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4B0D0909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2pt" to="414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" strokecolor="#867d78 [3214]" strokeweight=".3pt">
                  <v:stroke joinstyle="miter"/>
                </v:line>
              </w:pict>
            </mc:Fallback>
          </mc:AlternateContent>
        </w:r>
        <w:r w:rsidRPr="00645917">
          <w:rPr>
            <w:rFonts w:ascii="Avenir LT Pro 55 Roman" w:hAnsi="Avenir LT Pro 55 Roman"/>
            <w:b/>
            <w:color w:val="645D59" w:themeColor="background2" w:themeShade="BF"/>
            <w:sz w:val="20"/>
            <w:szCs w:val="20"/>
          </w:rPr>
          <w:fldChar w:fldCharType="begin"/>
        </w:r>
        <w:r w:rsidRPr="00645917">
          <w:rPr>
            <w:rFonts w:ascii="Avenir LT Pro 55 Roman" w:hAnsi="Avenir LT Pro 55 Roman"/>
            <w:b/>
            <w:color w:val="645D59" w:themeColor="background2" w:themeShade="BF"/>
            <w:sz w:val="20"/>
            <w:szCs w:val="20"/>
          </w:rPr>
          <w:instrText>PAGE   \* MERGEFORMAT</w:instrText>
        </w:r>
        <w:r w:rsidRPr="00645917">
          <w:rPr>
            <w:rFonts w:ascii="Avenir LT Pro 55 Roman" w:hAnsi="Avenir LT Pro 55 Roman"/>
            <w:b/>
            <w:color w:val="645D59" w:themeColor="background2" w:themeShade="BF"/>
            <w:sz w:val="20"/>
            <w:szCs w:val="20"/>
          </w:rPr>
          <w:fldChar w:fldCharType="separate"/>
        </w:r>
        <w:r w:rsidR="00AF02A5">
          <w:rPr>
            <w:rFonts w:ascii="Avenir LT Pro 55 Roman" w:hAnsi="Avenir LT Pro 55 Roman"/>
            <w:b/>
            <w:noProof/>
            <w:color w:val="645D59" w:themeColor="background2" w:themeShade="BF"/>
            <w:sz w:val="20"/>
            <w:szCs w:val="20"/>
          </w:rPr>
          <w:t>15</w:t>
        </w:r>
        <w:r w:rsidRPr="00645917">
          <w:rPr>
            <w:rFonts w:ascii="Avenir LT Pro 55 Roman" w:hAnsi="Avenir LT Pro 55 Roman"/>
            <w:b/>
            <w:color w:val="645D59" w:themeColor="background2" w:themeShade="BF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2AA65" w14:textId="77777777" w:rsidR="00404888" w:rsidRPr="00A0526D" w:rsidRDefault="0088752C" w:rsidP="00A0526D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7" behindDoc="1" locked="0" layoutInCell="1" allowOverlap="1" wp14:anchorId="7AC0BDF2" wp14:editId="5A069A51">
              <wp:simplePos x="0" y="0"/>
              <wp:positionH relativeFrom="page">
                <wp:posOffset>2771</wp:posOffset>
              </wp:positionH>
              <wp:positionV relativeFrom="page">
                <wp:posOffset>-6985</wp:posOffset>
              </wp:positionV>
              <wp:extent cx="6336000" cy="9000000"/>
              <wp:effectExtent l="0" t="0" r="8255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6000" cy="9000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2F45FD8" id="Rectangle 16" o:spid="_x0000_s1026" style="position:absolute;margin-left:.2pt;margin-top:-.55pt;width:498.9pt;height:708.65pt;z-index:-2516510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" fillcolor="#867d78 [3214]" stroked="f" strokeweight="1pt">
              <w10:wrap anchorx="page" anchory="page"/>
            </v:rect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77696" behindDoc="1" locked="0" layoutInCell="1" allowOverlap="1" wp14:anchorId="7A1ABE98" wp14:editId="6F0EBD02">
          <wp:simplePos x="0" y="0"/>
          <wp:positionH relativeFrom="page">
            <wp:posOffset>536575</wp:posOffset>
          </wp:positionH>
          <wp:positionV relativeFrom="page">
            <wp:posOffset>555258</wp:posOffset>
          </wp:positionV>
          <wp:extent cx="1267200" cy="543600"/>
          <wp:effectExtent l="0" t="0" r="9525" b="889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GKlog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AEC7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0B1AFF"/>
    <w:multiLevelType w:val="hybridMultilevel"/>
    <w:tmpl w:val="9B742392"/>
    <w:lvl w:ilvl="0" w:tplc="0A34D300">
      <w:start w:val="1"/>
      <w:numFmt w:val="bullet"/>
      <w:pStyle w:val="lista"/>
      <w:lvlText w:val=""/>
      <w:lvlJc w:val="left"/>
      <w:pPr>
        <w:ind w:left="720" w:hanging="360"/>
      </w:pPr>
      <w:rPr>
        <w:rFonts w:ascii="Wingdings" w:hAnsi="Wingdings" w:hint="default"/>
        <w:color w:val="B6B0AD" w:themeColor="background2" w:themeTint="99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638DF"/>
    <w:multiLevelType w:val="hybridMultilevel"/>
    <w:tmpl w:val="1EC84EDA"/>
    <w:lvl w:ilvl="0" w:tplc="6DD4C4D2">
      <w:start w:val="1"/>
      <w:numFmt w:val="bullet"/>
      <w:pStyle w:val="grafikanaslov"/>
      <w:suff w:val="space"/>
      <w:lvlText w:val=""/>
      <w:lvlJc w:val="left"/>
      <w:pPr>
        <w:ind w:left="737" w:hanging="227"/>
      </w:pPr>
      <w:rPr>
        <w:rFonts w:ascii="Webdings" w:hAnsi="Webdings" w:hint="default"/>
        <w:b w:val="0"/>
        <w:i w:val="0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16E12"/>
    <w:multiLevelType w:val="hybridMultilevel"/>
    <w:tmpl w:val="99BA1328"/>
    <w:lvl w:ilvl="0" w:tplc="264A4884">
      <w:start w:val="1"/>
      <w:numFmt w:val="bullet"/>
      <w:suff w:val="space"/>
      <w:lvlText w:val=""/>
      <w:lvlJc w:val="left"/>
      <w:pPr>
        <w:ind w:left="567" w:hanging="57"/>
      </w:pPr>
      <w:rPr>
        <w:rFonts w:ascii="Webdings" w:hAnsi="Webdings" w:hint="default"/>
        <w:b w:val="0"/>
        <w:i w:val="0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614A7"/>
    <w:multiLevelType w:val="hybridMultilevel"/>
    <w:tmpl w:val="568EFE10"/>
    <w:lvl w:ilvl="0" w:tplc="5B90FB8E">
      <w:start w:val="1"/>
      <w:numFmt w:val="bullet"/>
      <w:pStyle w:val="NSLsadraj"/>
      <w:lvlText w:val="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E25C7A"/>
    <w:multiLevelType w:val="hybridMultilevel"/>
    <w:tmpl w:val="1D6AE7E0"/>
    <w:lvl w:ilvl="0" w:tplc="000C2A86">
      <w:start w:val="1"/>
      <w:numFmt w:val="bullet"/>
      <w:lvlText w:val=""/>
      <w:lvlJc w:val="left"/>
      <w:pPr>
        <w:ind w:left="1230" w:hanging="360"/>
      </w:pPr>
      <w:rPr>
        <w:rFonts w:ascii="Webdings" w:hAnsi="Webdings" w:hint="default"/>
        <w:b w:val="0"/>
        <w:i w:val="0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849F6"/>
    <w:multiLevelType w:val="hybridMultilevel"/>
    <w:tmpl w:val="E68AF4B4"/>
    <w:lvl w:ilvl="0" w:tplc="234C7C80">
      <w:start w:val="1"/>
      <w:numFmt w:val="bullet"/>
      <w:pStyle w:val="Sadraj"/>
      <w:lvlText w:val=""/>
      <w:lvlJc w:val="left"/>
      <w:pPr>
        <w:ind w:left="360" w:hanging="360"/>
      </w:pPr>
      <w:rPr>
        <w:rFonts w:ascii="Wingdings" w:hAnsi="Wingdings" w:hint="default"/>
        <w:color w:val="B6B0AD" w:themeColor="background2" w:themeTint="99"/>
        <w:sz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567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70"/>
    <w:rsid w:val="00020101"/>
    <w:rsid w:val="00025489"/>
    <w:rsid w:val="00025B8B"/>
    <w:rsid w:val="000360B6"/>
    <w:rsid w:val="00037F2B"/>
    <w:rsid w:val="00051885"/>
    <w:rsid w:val="000544B5"/>
    <w:rsid w:val="00071292"/>
    <w:rsid w:val="0008645F"/>
    <w:rsid w:val="00092F73"/>
    <w:rsid w:val="0009375C"/>
    <w:rsid w:val="000C25A9"/>
    <w:rsid w:val="000C5F24"/>
    <w:rsid w:val="00103267"/>
    <w:rsid w:val="00131570"/>
    <w:rsid w:val="0013797E"/>
    <w:rsid w:val="00147F73"/>
    <w:rsid w:val="00160184"/>
    <w:rsid w:val="00160C67"/>
    <w:rsid w:val="00163546"/>
    <w:rsid w:val="00176F71"/>
    <w:rsid w:val="001847D6"/>
    <w:rsid w:val="00185ABF"/>
    <w:rsid w:val="00193407"/>
    <w:rsid w:val="001A553B"/>
    <w:rsid w:val="001A5D8A"/>
    <w:rsid w:val="001B0263"/>
    <w:rsid w:val="001C2E51"/>
    <w:rsid w:val="001D1445"/>
    <w:rsid w:val="00203799"/>
    <w:rsid w:val="0021530A"/>
    <w:rsid w:val="002217DD"/>
    <w:rsid w:val="002243DD"/>
    <w:rsid w:val="002265E7"/>
    <w:rsid w:val="002265FC"/>
    <w:rsid w:val="002505C5"/>
    <w:rsid w:val="00250A3F"/>
    <w:rsid w:val="00251203"/>
    <w:rsid w:val="00256CA6"/>
    <w:rsid w:val="00264EF0"/>
    <w:rsid w:val="00280CBA"/>
    <w:rsid w:val="002828B5"/>
    <w:rsid w:val="00286299"/>
    <w:rsid w:val="00293D22"/>
    <w:rsid w:val="002A128A"/>
    <w:rsid w:val="002A198C"/>
    <w:rsid w:val="002A4DA1"/>
    <w:rsid w:val="002B381C"/>
    <w:rsid w:val="002C4F2F"/>
    <w:rsid w:val="002D0C92"/>
    <w:rsid w:val="002D7AD8"/>
    <w:rsid w:val="002F5405"/>
    <w:rsid w:val="003176AC"/>
    <w:rsid w:val="00331D95"/>
    <w:rsid w:val="00331E38"/>
    <w:rsid w:val="00337104"/>
    <w:rsid w:val="00346643"/>
    <w:rsid w:val="003504A4"/>
    <w:rsid w:val="003528A2"/>
    <w:rsid w:val="00354FBE"/>
    <w:rsid w:val="00360BD4"/>
    <w:rsid w:val="00364937"/>
    <w:rsid w:val="003658F9"/>
    <w:rsid w:val="003670F7"/>
    <w:rsid w:val="00373652"/>
    <w:rsid w:val="00373721"/>
    <w:rsid w:val="00380DC2"/>
    <w:rsid w:val="00397A50"/>
    <w:rsid w:val="003C213E"/>
    <w:rsid w:val="003E00E5"/>
    <w:rsid w:val="004038AC"/>
    <w:rsid w:val="00404888"/>
    <w:rsid w:val="00414178"/>
    <w:rsid w:val="004144AB"/>
    <w:rsid w:val="00421B71"/>
    <w:rsid w:val="00430464"/>
    <w:rsid w:val="00431367"/>
    <w:rsid w:val="0044045C"/>
    <w:rsid w:val="0045373F"/>
    <w:rsid w:val="00460073"/>
    <w:rsid w:val="0046353B"/>
    <w:rsid w:val="004703D3"/>
    <w:rsid w:val="004708C1"/>
    <w:rsid w:val="00491391"/>
    <w:rsid w:val="004A4C1B"/>
    <w:rsid w:val="004B5A8C"/>
    <w:rsid w:val="004B6B1B"/>
    <w:rsid w:val="004D3C2E"/>
    <w:rsid w:val="004E4663"/>
    <w:rsid w:val="00517AAC"/>
    <w:rsid w:val="00527BBB"/>
    <w:rsid w:val="00527E31"/>
    <w:rsid w:val="00561F9A"/>
    <w:rsid w:val="00571C68"/>
    <w:rsid w:val="00575432"/>
    <w:rsid w:val="00580336"/>
    <w:rsid w:val="0058077F"/>
    <w:rsid w:val="005A2BE0"/>
    <w:rsid w:val="005B3AB7"/>
    <w:rsid w:val="005C1055"/>
    <w:rsid w:val="005D40EE"/>
    <w:rsid w:val="005D69F7"/>
    <w:rsid w:val="005E2672"/>
    <w:rsid w:val="005E781C"/>
    <w:rsid w:val="005F1417"/>
    <w:rsid w:val="0062003C"/>
    <w:rsid w:val="006242B3"/>
    <w:rsid w:val="0063344E"/>
    <w:rsid w:val="00645917"/>
    <w:rsid w:val="00645D7F"/>
    <w:rsid w:val="00652339"/>
    <w:rsid w:val="00653F5E"/>
    <w:rsid w:val="00661839"/>
    <w:rsid w:val="0067140B"/>
    <w:rsid w:val="006723A8"/>
    <w:rsid w:val="00680638"/>
    <w:rsid w:val="006822B0"/>
    <w:rsid w:val="00693562"/>
    <w:rsid w:val="006A3125"/>
    <w:rsid w:val="006B3BD8"/>
    <w:rsid w:val="006C6028"/>
    <w:rsid w:val="00705DE1"/>
    <w:rsid w:val="0071034C"/>
    <w:rsid w:val="00730497"/>
    <w:rsid w:val="0074387C"/>
    <w:rsid w:val="007454DC"/>
    <w:rsid w:val="00781263"/>
    <w:rsid w:val="0079791D"/>
    <w:rsid w:val="007B0F8D"/>
    <w:rsid w:val="007B49B2"/>
    <w:rsid w:val="007B7923"/>
    <w:rsid w:val="007D5A37"/>
    <w:rsid w:val="007E4C5D"/>
    <w:rsid w:val="007E5695"/>
    <w:rsid w:val="008018B8"/>
    <w:rsid w:val="00804286"/>
    <w:rsid w:val="00810103"/>
    <w:rsid w:val="00813DFA"/>
    <w:rsid w:val="00815603"/>
    <w:rsid w:val="00822EE0"/>
    <w:rsid w:val="008337AF"/>
    <w:rsid w:val="00844F44"/>
    <w:rsid w:val="00864D1F"/>
    <w:rsid w:val="00874B7F"/>
    <w:rsid w:val="0088752C"/>
    <w:rsid w:val="00895FD5"/>
    <w:rsid w:val="00897A2B"/>
    <w:rsid w:val="008A0E62"/>
    <w:rsid w:val="008A4B74"/>
    <w:rsid w:val="008B1FD6"/>
    <w:rsid w:val="008C3041"/>
    <w:rsid w:val="008D3B98"/>
    <w:rsid w:val="008D3C13"/>
    <w:rsid w:val="008F1B49"/>
    <w:rsid w:val="009030E9"/>
    <w:rsid w:val="00906DDC"/>
    <w:rsid w:val="00913EB3"/>
    <w:rsid w:val="00927A7E"/>
    <w:rsid w:val="009526CA"/>
    <w:rsid w:val="0096206A"/>
    <w:rsid w:val="00962B95"/>
    <w:rsid w:val="00964368"/>
    <w:rsid w:val="00980E40"/>
    <w:rsid w:val="009942C3"/>
    <w:rsid w:val="009B19DB"/>
    <w:rsid w:val="009B34C0"/>
    <w:rsid w:val="009C19BF"/>
    <w:rsid w:val="009C2D8B"/>
    <w:rsid w:val="009C5171"/>
    <w:rsid w:val="009D2C48"/>
    <w:rsid w:val="009E2539"/>
    <w:rsid w:val="009F45FC"/>
    <w:rsid w:val="00A01956"/>
    <w:rsid w:val="00A0526D"/>
    <w:rsid w:val="00A07AB7"/>
    <w:rsid w:val="00A11878"/>
    <w:rsid w:val="00A12E9F"/>
    <w:rsid w:val="00A362CA"/>
    <w:rsid w:val="00A4106F"/>
    <w:rsid w:val="00A50EF2"/>
    <w:rsid w:val="00A65CCD"/>
    <w:rsid w:val="00A67BA1"/>
    <w:rsid w:val="00A8179A"/>
    <w:rsid w:val="00A84BDE"/>
    <w:rsid w:val="00A95253"/>
    <w:rsid w:val="00A962E7"/>
    <w:rsid w:val="00AA1FEF"/>
    <w:rsid w:val="00AB5A07"/>
    <w:rsid w:val="00AC06F6"/>
    <w:rsid w:val="00AC533A"/>
    <w:rsid w:val="00AD78BE"/>
    <w:rsid w:val="00AF02A5"/>
    <w:rsid w:val="00AF2CE6"/>
    <w:rsid w:val="00B17BEE"/>
    <w:rsid w:val="00B27B2B"/>
    <w:rsid w:val="00B72405"/>
    <w:rsid w:val="00B77D87"/>
    <w:rsid w:val="00B92C44"/>
    <w:rsid w:val="00B96342"/>
    <w:rsid w:val="00BA4359"/>
    <w:rsid w:val="00BB7C7B"/>
    <w:rsid w:val="00BC44A0"/>
    <w:rsid w:val="00BC77CB"/>
    <w:rsid w:val="00BF425E"/>
    <w:rsid w:val="00C00E3D"/>
    <w:rsid w:val="00C053F2"/>
    <w:rsid w:val="00C1726A"/>
    <w:rsid w:val="00C32A31"/>
    <w:rsid w:val="00C32DEF"/>
    <w:rsid w:val="00C7078B"/>
    <w:rsid w:val="00C75810"/>
    <w:rsid w:val="00C85634"/>
    <w:rsid w:val="00CA634C"/>
    <w:rsid w:val="00CA66EB"/>
    <w:rsid w:val="00CA675C"/>
    <w:rsid w:val="00CB4B3A"/>
    <w:rsid w:val="00CB72BF"/>
    <w:rsid w:val="00CD56E4"/>
    <w:rsid w:val="00D15440"/>
    <w:rsid w:val="00D24F11"/>
    <w:rsid w:val="00D26F32"/>
    <w:rsid w:val="00D3124D"/>
    <w:rsid w:val="00D33AA9"/>
    <w:rsid w:val="00D52890"/>
    <w:rsid w:val="00D777FE"/>
    <w:rsid w:val="00D842E9"/>
    <w:rsid w:val="00D91A5B"/>
    <w:rsid w:val="00D974B7"/>
    <w:rsid w:val="00DA44DF"/>
    <w:rsid w:val="00DC08CC"/>
    <w:rsid w:val="00DC0E67"/>
    <w:rsid w:val="00DC26AF"/>
    <w:rsid w:val="00DE0985"/>
    <w:rsid w:val="00E0415E"/>
    <w:rsid w:val="00E05728"/>
    <w:rsid w:val="00E12708"/>
    <w:rsid w:val="00E225C1"/>
    <w:rsid w:val="00E24A6C"/>
    <w:rsid w:val="00E2646E"/>
    <w:rsid w:val="00E27A9B"/>
    <w:rsid w:val="00E314C0"/>
    <w:rsid w:val="00E32DEF"/>
    <w:rsid w:val="00E43DF9"/>
    <w:rsid w:val="00E52D7F"/>
    <w:rsid w:val="00E6490D"/>
    <w:rsid w:val="00EB150D"/>
    <w:rsid w:val="00ED14E5"/>
    <w:rsid w:val="00EE5365"/>
    <w:rsid w:val="00F0211F"/>
    <w:rsid w:val="00F029B3"/>
    <w:rsid w:val="00F11023"/>
    <w:rsid w:val="00F231DE"/>
    <w:rsid w:val="00F23DED"/>
    <w:rsid w:val="00F41E8F"/>
    <w:rsid w:val="00F47F07"/>
    <w:rsid w:val="00FA3A79"/>
    <w:rsid w:val="00FB36E6"/>
    <w:rsid w:val="00FB6CCD"/>
    <w:rsid w:val="00FC4533"/>
    <w:rsid w:val="00FD165D"/>
    <w:rsid w:val="00FD6B35"/>
    <w:rsid w:val="00FE0604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337FD"/>
  <w15:chartTrackingRefBased/>
  <w15:docId w15:val="{0C9DE0B6-422A-40BD-824B-BDBAFAE9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semiHidden="1"/>
    <w:lsdException w:name="heading 2" w:semiHidden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571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0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B35"/>
  </w:style>
  <w:style w:type="paragraph" w:styleId="Footer">
    <w:name w:val="footer"/>
    <w:basedOn w:val="Normal"/>
    <w:link w:val="FooterChar"/>
    <w:uiPriority w:val="99"/>
    <w:semiHidden/>
    <w:rsid w:val="0040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B35"/>
  </w:style>
  <w:style w:type="paragraph" w:styleId="ListBullet">
    <w:name w:val="List Bullet"/>
    <w:basedOn w:val="Normal"/>
    <w:uiPriority w:val="99"/>
    <w:semiHidden/>
    <w:rsid w:val="00025489"/>
    <w:pPr>
      <w:numPr>
        <w:numId w:val="1"/>
      </w:numPr>
      <w:contextualSpacing/>
    </w:pPr>
  </w:style>
  <w:style w:type="paragraph" w:customStyle="1" w:styleId="NoParagraphStyle">
    <w:name w:val="[No Paragraph Style]"/>
    <w:link w:val="NoParagraphStyleChar"/>
    <w:rsid w:val="0037372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snovnitekst">
    <w:name w:val="// osnovni tekst"/>
    <w:basedOn w:val="NoParagraphStyle"/>
    <w:link w:val="osnovnitekstChar"/>
    <w:uiPriority w:val="99"/>
    <w:rsid w:val="00373721"/>
    <w:pPr>
      <w:jc w:val="both"/>
    </w:pPr>
    <w:rPr>
      <w:rFonts w:ascii="Garamond" w:hAnsi="Garamond" w:cs="Garamond"/>
      <w:sz w:val="20"/>
      <w:szCs w:val="20"/>
      <w:lang w:val="hr-HR"/>
    </w:rPr>
  </w:style>
  <w:style w:type="paragraph" w:customStyle="1" w:styleId="BasicParagraph">
    <w:name w:val="[Basic Paragraph]"/>
    <w:basedOn w:val="NoParagraphStyle"/>
    <w:link w:val="BasicParagraphChar"/>
    <w:uiPriority w:val="99"/>
    <w:rsid w:val="00373721"/>
  </w:style>
  <w:style w:type="paragraph" w:customStyle="1" w:styleId="naslov1">
    <w:name w:val="// naslov 1"/>
    <w:basedOn w:val="NoParagraphStyle"/>
    <w:link w:val="naslov1Char"/>
    <w:uiPriority w:val="99"/>
    <w:rsid w:val="00F029B3"/>
    <w:pPr>
      <w:keepNext/>
      <w:keepLines/>
      <w:tabs>
        <w:tab w:val="left" w:pos="539"/>
      </w:tabs>
      <w:spacing w:line="240" w:lineRule="atLeast"/>
    </w:pPr>
    <w:rPr>
      <w:rFonts w:ascii="Avenir LT Pro 65 Medium" w:hAnsi="Avenir LT Pro 65 Medium" w:cs="Avenir LT Pro 65 Medium"/>
      <w:caps/>
      <w:color w:val="595959"/>
      <w:sz w:val="28"/>
      <w:szCs w:val="28"/>
      <w:lang w:val="hr-HR"/>
    </w:rPr>
  </w:style>
  <w:style w:type="paragraph" w:customStyle="1" w:styleId="naslov11">
    <w:name w:val="// naslov 1.1"/>
    <w:basedOn w:val="naslov1"/>
    <w:next w:val="NoParagraphStyle"/>
    <w:link w:val="naslov11Char"/>
    <w:uiPriority w:val="99"/>
    <w:rsid w:val="00F029B3"/>
    <w:rPr>
      <w:sz w:val="20"/>
      <w:szCs w:val="20"/>
    </w:rPr>
  </w:style>
  <w:style w:type="paragraph" w:customStyle="1" w:styleId="naslov111">
    <w:name w:val="// naslov 1.1.1"/>
    <w:basedOn w:val="naslov11"/>
    <w:next w:val="NoParagraphStyle"/>
    <w:link w:val="naslov111Char"/>
    <w:uiPriority w:val="99"/>
    <w:rsid w:val="00F029B3"/>
    <w:rPr>
      <w:caps w:val="0"/>
    </w:rPr>
  </w:style>
  <w:style w:type="paragraph" w:customStyle="1" w:styleId="naslov0">
    <w:name w:val="// naslov 0"/>
    <w:basedOn w:val="NoParagraphStyle"/>
    <w:link w:val="naslov0Char"/>
    <w:uiPriority w:val="99"/>
    <w:rsid w:val="00F029B3"/>
    <w:pPr>
      <w:keepNext/>
      <w:keepLines/>
      <w:spacing w:line="240" w:lineRule="atLeast"/>
    </w:pPr>
    <w:rPr>
      <w:rFonts w:ascii="Avenir LT Pro 65 Medium" w:hAnsi="Avenir LT Pro 65 Medium" w:cs="Avenir LT Pro 65 Medium"/>
      <w:caps/>
      <w:color w:val="595959"/>
      <w:sz w:val="36"/>
      <w:szCs w:val="36"/>
      <w:lang w:val="hr-HR"/>
    </w:rPr>
  </w:style>
  <w:style w:type="paragraph" w:styleId="Quote">
    <w:name w:val="Quote"/>
    <w:basedOn w:val="Normal"/>
    <w:next w:val="Normal"/>
    <w:link w:val="QuoteChar"/>
    <w:uiPriority w:val="99"/>
    <w:semiHidden/>
    <w:rsid w:val="003176A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FD6B35"/>
    <w:rPr>
      <w:i/>
      <w:iCs/>
      <w:color w:val="404040" w:themeColor="text1" w:themeTint="BF"/>
    </w:rPr>
  </w:style>
  <w:style w:type="paragraph" w:customStyle="1" w:styleId="Osnovnitekst0">
    <w:name w:val="Osnovni tekst"/>
    <w:basedOn w:val="osnovnitekst"/>
    <w:link w:val="OsnovnitekstChar0"/>
    <w:qFormat/>
    <w:rsid w:val="000544B5"/>
    <w:pPr>
      <w:spacing w:before="240" w:line="240" w:lineRule="auto"/>
    </w:pPr>
    <w:rPr>
      <w:rFonts w:ascii="Garamond Premr Pro Lt Disp" w:hAnsi="Garamond Premr Pro Lt Disp"/>
      <w:spacing w:val="3"/>
      <w:sz w:val="23"/>
      <w:szCs w:val="23"/>
    </w:rPr>
  </w:style>
  <w:style w:type="paragraph" w:customStyle="1" w:styleId="Naslov">
    <w:name w:val="Naslov"/>
    <w:basedOn w:val="naslov0"/>
    <w:next w:val="Osnovnitekst0"/>
    <w:link w:val="NaslovChar"/>
    <w:uiPriority w:val="4"/>
    <w:qFormat/>
    <w:rsid w:val="00645917"/>
    <w:pPr>
      <w:suppressAutoHyphens/>
      <w:spacing w:before="480" w:after="240"/>
    </w:pPr>
    <w:rPr>
      <w:b/>
      <w:color w:val="867D78" w:themeColor="background2"/>
    </w:rPr>
  </w:style>
  <w:style w:type="character" w:customStyle="1" w:styleId="NoParagraphStyleChar">
    <w:name w:val="[No Paragraph Style] Char"/>
    <w:basedOn w:val="DefaultParagraphFont"/>
    <w:link w:val="NoParagraphStyle"/>
    <w:uiPriority w:val="99"/>
    <w:rsid w:val="00571C68"/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osnovnitekstChar">
    <w:name w:val="// osnovni tekst Char"/>
    <w:basedOn w:val="NoParagraphStyleChar"/>
    <w:link w:val="osnovnitekst"/>
    <w:uiPriority w:val="99"/>
    <w:rsid w:val="00FD6B35"/>
    <w:rPr>
      <w:rFonts w:ascii="Garamond" w:hAnsi="Garamond" w:cs="Garamond"/>
      <w:color w:val="000000"/>
      <w:sz w:val="20"/>
      <w:szCs w:val="20"/>
      <w:lang w:val="en-GB"/>
    </w:rPr>
  </w:style>
  <w:style w:type="character" w:customStyle="1" w:styleId="OsnovnitekstChar0">
    <w:name w:val="Osnovni tekst Char"/>
    <w:basedOn w:val="osnovnitekstChar"/>
    <w:link w:val="Osnovnitekst0"/>
    <w:rsid w:val="000544B5"/>
    <w:rPr>
      <w:rFonts w:ascii="Garamond Premr Pro Lt Disp" w:hAnsi="Garamond Premr Pro Lt Disp" w:cs="Garamond"/>
      <w:color w:val="000000"/>
      <w:spacing w:val="3"/>
      <w:sz w:val="23"/>
      <w:szCs w:val="23"/>
      <w:lang w:val="en-GB"/>
    </w:rPr>
  </w:style>
  <w:style w:type="paragraph" w:customStyle="1" w:styleId="Naslov10">
    <w:name w:val="Naslov 1"/>
    <w:basedOn w:val="naslov1"/>
    <w:next w:val="Osnovnitekst0"/>
    <w:link w:val="Naslov1Char0"/>
    <w:uiPriority w:val="9"/>
    <w:qFormat/>
    <w:rsid w:val="001A5D8A"/>
    <w:pPr>
      <w:tabs>
        <w:tab w:val="clear" w:pos="539"/>
        <w:tab w:val="left" w:pos="567"/>
      </w:tabs>
      <w:suppressAutoHyphens/>
      <w:spacing w:before="480" w:after="120"/>
    </w:pPr>
    <w:rPr>
      <w:b/>
      <w:color w:val="867D78" w:themeColor="background2"/>
    </w:rPr>
  </w:style>
  <w:style w:type="character" w:customStyle="1" w:styleId="naslov0Char">
    <w:name w:val="// naslov 0 Char"/>
    <w:basedOn w:val="NoParagraphStyleChar"/>
    <w:link w:val="naslov0"/>
    <w:uiPriority w:val="99"/>
    <w:rsid w:val="00FD6B35"/>
    <w:rPr>
      <w:rFonts w:ascii="Avenir LT Pro 65 Medium" w:hAnsi="Avenir LT Pro 65 Medium" w:cs="Avenir LT Pro 65 Medium"/>
      <w:caps/>
      <w:color w:val="595959"/>
      <w:sz w:val="36"/>
      <w:szCs w:val="36"/>
      <w:lang w:val="en-GB"/>
    </w:rPr>
  </w:style>
  <w:style w:type="character" w:customStyle="1" w:styleId="NaslovChar">
    <w:name w:val="Naslov Char"/>
    <w:basedOn w:val="naslov0Char"/>
    <w:link w:val="Naslov"/>
    <w:uiPriority w:val="4"/>
    <w:rsid w:val="00645917"/>
    <w:rPr>
      <w:rFonts w:ascii="Avenir LT Pro 65 Medium" w:hAnsi="Avenir LT Pro 65 Medium" w:cs="Avenir LT Pro 65 Medium"/>
      <w:b/>
      <w:caps/>
      <w:color w:val="867D78" w:themeColor="background2"/>
      <w:sz w:val="36"/>
      <w:szCs w:val="36"/>
      <w:lang w:val="en-GB"/>
    </w:rPr>
  </w:style>
  <w:style w:type="paragraph" w:customStyle="1" w:styleId="Naslov110">
    <w:name w:val="Naslov 1.1"/>
    <w:basedOn w:val="naslov11"/>
    <w:next w:val="Osnovnitekst0"/>
    <w:link w:val="Naslov11Char0"/>
    <w:uiPriority w:val="14"/>
    <w:qFormat/>
    <w:rsid w:val="001A5D8A"/>
    <w:pPr>
      <w:tabs>
        <w:tab w:val="clear" w:pos="539"/>
        <w:tab w:val="left" w:pos="567"/>
      </w:tabs>
      <w:suppressAutoHyphens/>
      <w:spacing w:before="480" w:after="120"/>
    </w:pPr>
    <w:rPr>
      <w:b/>
      <w:color w:val="867D78" w:themeColor="background2"/>
      <w:sz w:val="22"/>
      <w:szCs w:val="22"/>
    </w:rPr>
  </w:style>
  <w:style w:type="character" w:customStyle="1" w:styleId="naslov1Char">
    <w:name w:val="// naslov 1 Char"/>
    <w:basedOn w:val="NoParagraphStyleChar"/>
    <w:link w:val="naslov1"/>
    <w:uiPriority w:val="99"/>
    <w:rsid w:val="00FD6B35"/>
    <w:rPr>
      <w:rFonts w:ascii="Avenir LT Pro 65 Medium" w:hAnsi="Avenir LT Pro 65 Medium" w:cs="Avenir LT Pro 65 Medium"/>
      <w:caps/>
      <w:color w:val="595959"/>
      <w:sz w:val="28"/>
      <w:szCs w:val="28"/>
      <w:lang w:val="en-GB"/>
    </w:rPr>
  </w:style>
  <w:style w:type="character" w:customStyle="1" w:styleId="Naslov1Char0">
    <w:name w:val="Naslov 1 Char"/>
    <w:basedOn w:val="naslov1Char"/>
    <w:link w:val="Naslov10"/>
    <w:uiPriority w:val="9"/>
    <w:rsid w:val="001A5D8A"/>
    <w:rPr>
      <w:rFonts w:ascii="Avenir LT Pro 65 Medium" w:hAnsi="Avenir LT Pro 65 Medium" w:cs="Avenir LT Pro 65 Medium"/>
      <w:b/>
      <w:caps/>
      <w:color w:val="867D78" w:themeColor="background2"/>
      <w:sz w:val="28"/>
      <w:szCs w:val="28"/>
      <w:lang w:val="en-GB"/>
    </w:rPr>
  </w:style>
  <w:style w:type="paragraph" w:customStyle="1" w:styleId="Naslov1110">
    <w:name w:val="Naslov 1.1.1"/>
    <w:basedOn w:val="naslov111"/>
    <w:next w:val="Osnovnitekst0"/>
    <w:link w:val="Naslov111Char0"/>
    <w:uiPriority w:val="19"/>
    <w:qFormat/>
    <w:rsid w:val="001A5D8A"/>
    <w:pPr>
      <w:tabs>
        <w:tab w:val="clear" w:pos="539"/>
        <w:tab w:val="left" w:pos="567"/>
      </w:tabs>
      <w:suppressAutoHyphens/>
      <w:spacing w:before="240"/>
    </w:pPr>
    <w:rPr>
      <w:b/>
      <w:color w:val="867D78" w:themeColor="background2"/>
      <w:sz w:val="22"/>
      <w:szCs w:val="22"/>
    </w:rPr>
  </w:style>
  <w:style w:type="character" w:customStyle="1" w:styleId="naslov11Char">
    <w:name w:val="// naslov 1.1 Char"/>
    <w:basedOn w:val="naslov1Char"/>
    <w:link w:val="naslov11"/>
    <w:uiPriority w:val="99"/>
    <w:rsid w:val="00FD6B35"/>
    <w:rPr>
      <w:rFonts w:ascii="Avenir LT Pro 65 Medium" w:hAnsi="Avenir LT Pro 65 Medium" w:cs="Avenir LT Pro 65 Medium"/>
      <w:caps/>
      <w:color w:val="595959"/>
      <w:sz w:val="20"/>
      <w:szCs w:val="20"/>
      <w:lang w:val="en-GB"/>
    </w:rPr>
  </w:style>
  <w:style w:type="character" w:customStyle="1" w:styleId="Naslov11Char0">
    <w:name w:val="Naslov 1.1 Char"/>
    <w:basedOn w:val="naslov11Char"/>
    <w:link w:val="Naslov110"/>
    <w:uiPriority w:val="14"/>
    <w:rsid w:val="001A5D8A"/>
    <w:rPr>
      <w:rFonts w:ascii="Avenir LT Pro 65 Medium" w:hAnsi="Avenir LT Pro 65 Medium" w:cs="Avenir LT Pro 65 Medium"/>
      <w:b/>
      <w:caps/>
      <w:color w:val="867D78" w:themeColor="background2"/>
      <w:sz w:val="20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3176AC"/>
    <w:pPr>
      <w:pBdr>
        <w:top w:val="single" w:sz="4" w:space="10" w:color="EE3135" w:themeColor="accent1"/>
        <w:bottom w:val="single" w:sz="4" w:space="10" w:color="EE3135" w:themeColor="accent1"/>
      </w:pBdr>
      <w:spacing w:before="360" w:after="360"/>
      <w:ind w:left="864" w:right="864"/>
      <w:jc w:val="center"/>
    </w:pPr>
    <w:rPr>
      <w:i/>
      <w:iCs/>
      <w:color w:val="EE3135" w:themeColor="accent1"/>
    </w:rPr>
  </w:style>
  <w:style w:type="character" w:customStyle="1" w:styleId="naslov111Char">
    <w:name w:val="// naslov 1.1.1 Char"/>
    <w:basedOn w:val="naslov11Char"/>
    <w:link w:val="naslov111"/>
    <w:uiPriority w:val="99"/>
    <w:rsid w:val="00FD6B35"/>
    <w:rPr>
      <w:rFonts w:ascii="Avenir LT Pro 65 Medium" w:hAnsi="Avenir LT Pro 65 Medium" w:cs="Avenir LT Pro 65 Medium"/>
      <w:caps w:val="0"/>
      <w:color w:val="595959"/>
      <w:sz w:val="20"/>
      <w:szCs w:val="20"/>
      <w:lang w:val="en-GB"/>
    </w:rPr>
  </w:style>
  <w:style w:type="character" w:customStyle="1" w:styleId="Naslov111Char0">
    <w:name w:val="Naslov 1.1.1 Char"/>
    <w:basedOn w:val="naslov111Char"/>
    <w:link w:val="Naslov1110"/>
    <w:uiPriority w:val="19"/>
    <w:rsid w:val="001A5D8A"/>
    <w:rPr>
      <w:rFonts w:ascii="Avenir LT Pro 65 Medium" w:hAnsi="Avenir LT Pro 65 Medium" w:cs="Avenir LT Pro 65 Medium"/>
      <w:b/>
      <w:caps w:val="0"/>
      <w:color w:val="867D78" w:themeColor="background2"/>
      <w:sz w:val="20"/>
      <w:szCs w:val="20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FD6B35"/>
    <w:rPr>
      <w:i/>
      <w:iCs/>
      <w:color w:val="EE3135" w:themeColor="accent1"/>
    </w:rPr>
  </w:style>
  <w:style w:type="paragraph" w:customStyle="1" w:styleId="Lead">
    <w:name w:val="// Lead"/>
    <w:basedOn w:val="NoParagraphStyle"/>
    <w:uiPriority w:val="99"/>
    <w:rsid w:val="003176AC"/>
    <w:pPr>
      <w:pBdr>
        <w:top w:val="single" w:sz="4" w:space="14" w:color="auto"/>
        <w:bottom w:val="single" w:sz="4" w:space="8" w:color="auto"/>
      </w:pBdr>
      <w:spacing w:line="240" w:lineRule="atLeast"/>
      <w:ind w:left="510"/>
      <w:jc w:val="both"/>
    </w:pPr>
    <w:rPr>
      <w:rFonts w:ascii="Avenir LT Pro 65 Medium" w:hAnsi="Avenir LT Pro 65 Medium" w:cs="Avenir LT Pro 65 Medium"/>
      <w:sz w:val="18"/>
      <w:szCs w:val="18"/>
      <w:lang w:val="hr-HR"/>
    </w:rPr>
  </w:style>
  <w:style w:type="paragraph" w:customStyle="1" w:styleId="Okvir">
    <w:name w:val="Okvir"/>
    <w:basedOn w:val="Normal"/>
    <w:next w:val="Osnovnitekst0"/>
    <w:link w:val="OkvirChar"/>
    <w:uiPriority w:val="24"/>
    <w:qFormat/>
    <w:rsid w:val="000544B5"/>
    <w:pPr>
      <w:pBdr>
        <w:top w:val="single" w:sz="4" w:space="8" w:color="auto"/>
        <w:bottom w:val="single" w:sz="4" w:space="8" w:color="auto"/>
      </w:pBdr>
      <w:autoSpaceDE w:val="0"/>
      <w:autoSpaceDN w:val="0"/>
      <w:adjustRightInd w:val="0"/>
      <w:spacing w:before="480" w:after="360" w:line="240" w:lineRule="atLeast"/>
      <w:ind w:left="510"/>
      <w:contextualSpacing/>
      <w:jc w:val="both"/>
      <w:textAlignment w:val="center"/>
    </w:pPr>
    <w:rPr>
      <w:rFonts w:ascii="Avenir LT Pro 65 Medium" w:hAnsi="Avenir LT Pro 65 Medium" w:cs="Avenir LT Pro 65 Medium"/>
      <w:b/>
      <w:color w:val="000000"/>
      <w:sz w:val="20"/>
      <w:szCs w:val="20"/>
    </w:rPr>
  </w:style>
  <w:style w:type="paragraph" w:customStyle="1" w:styleId="Futnota">
    <w:name w:val="Futnota"/>
    <w:basedOn w:val="BasicParagraph"/>
    <w:link w:val="FutnotaChar"/>
    <w:uiPriority w:val="2"/>
    <w:qFormat/>
    <w:rsid w:val="00D91A5B"/>
    <w:pPr>
      <w:tabs>
        <w:tab w:val="left" w:pos="283"/>
      </w:tabs>
      <w:suppressAutoHyphens/>
    </w:pPr>
    <w:rPr>
      <w:rFonts w:ascii="Avenir LT Pro 55 Roman" w:hAnsi="Avenir LT Pro 55 Roman" w:cs="Avenir LT Pro 55 Roman"/>
      <w:sz w:val="15"/>
      <w:szCs w:val="15"/>
    </w:rPr>
  </w:style>
  <w:style w:type="character" w:customStyle="1" w:styleId="OkvirChar">
    <w:name w:val="Okvir Char"/>
    <w:basedOn w:val="DefaultParagraphFont"/>
    <w:link w:val="Okvir"/>
    <w:uiPriority w:val="24"/>
    <w:rsid w:val="000544B5"/>
    <w:rPr>
      <w:rFonts w:ascii="Avenir LT Pro 65 Medium" w:hAnsi="Avenir LT Pro 65 Medium" w:cs="Avenir LT Pro 65 Medium"/>
      <w:b/>
      <w:color w:val="000000"/>
      <w:sz w:val="20"/>
      <w:szCs w:val="20"/>
    </w:rPr>
  </w:style>
  <w:style w:type="paragraph" w:customStyle="1" w:styleId="grafikanaslov">
    <w:name w:val="grafika naslov"/>
    <w:basedOn w:val="NoParagraphStyle"/>
    <w:next w:val="Osnovnitekst0"/>
    <w:link w:val="grafikanaslovChar"/>
    <w:uiPriority w:val="29"/>
    <w:qFormat/>
    <w:rsid w:val="001A5D8A"/>
    <w:pPr>
      <w:numPr>
        <w:numId w:val="4"/>
      </w:numPr>
      <w:suppressAutoHyphens/>
      <w:spacing w:before="480"/>
      <w:ind w:left="794"/>
    </w:pPr>
    <w:rPr>
      <w:rFonts w:ascii="Avenir LT Pro 65 Medium" w:hAnsi="Avenir LT Pro 65 Medium" w:cs="Avenir LT Pro 65 Medium"/>
      <w:b/>
      <w:iCs/>
      <w:color w:val="867D78" w:themeColor="background2"/>
      <w:sz w:val="18"/>
      <w:szCs w:val="18"/>
      <w:lang w:val="hr-HR"/>
    </w:rPr>
  </w:style>
  <w:style w:type="character" w:customStyle="1" w:styleId="BasicParagraphChar">
    <w:name w:val="[Basic Paragraph] Char"/>
    <w:basedOn w:val="NoParagraphStyleChar"/>
    <w:link w:val="BasicParagraph"/>
    <w:uiPriority w:val="99"/>
    <w:rsid w:val="00FD6B35"/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FutnotaChar">
    <w:name w:val="Futnota Char"/>
    <w:basedOn w:val="BasicParagraphChar"/>
    <w:link w:val="Futnota"/>
    <w:uiPriority w:val="2"/>
    <w:rsid w:val="00FD6B35"/>
    <w:rPr>
      <w:rFonts w:ascii="Avenir LT Pro 55 Roman" w:hAnsi="Avenir LT Pro 55 Roman" w:cs="Avenir LT Pro 55 Roman"/>
      <w:color w:val="000000"/>
      <w:sz w:val="15"/>
      <w:szCs w:val="15"/>
      <w:lang w:val="en-GB"/>
    </w:rPr>
  </w:style>
  <w:style w:type="paragraph" w:customStyle="1" w:styleId="grafikaizvor">
    <w:name w:val="grafika izvor"/>
    <w:basedOn w:val="NoParagraphStyle"/>
    <w:next w:val="Osnovnitekst0"/>
    <w:link w:val="grafikaizvorChar"/>
    <w:uiPriority w:val="34"/>
    <w:qFormat/>
    <w:rsid w:val="0071034C"/>
    <w:pPr>
      <w:suppressAutoHyphens/>
      <w:spacing w:before="120" w:after="480"/>
      <w:ind w:left="567"/>
      <w:contextualSpacing/>
    </w:pPr>
    <w:rPr>
      <w:rFonts w:ascii="Avenir LT Pro 35 Light" w:hAnsi="Avenir LT Pro 35 Light" w:cs="Avenir LT Pro 35 Light"/>
      <w:color w:val="867D78" w:themeColor="background2"/>
      <w:sz w:val="12"/>
      <w:szCs w:val="12"/>
      <w:lang w:val="hr-HR"/>
    </w:rPr>
  </w:style>
  <w:style w:type="character" w:customStyle="1" w:styleId="grafikanaslovChar">
    <w:name w:val="grafika naslov Char"/>
    <w:basedOn w:val="NoParagraphStyleChar"/>
    <w:link w:val="grafikanaslov"/>
    <w:uiPriority w:val="29"/>
    <w:rsid w:val="001A5D8A"/>
    <w:rPr>
      <w:rFonts w:ascii="Avenir LT Pro 65 Medium" w:hAnsi="Avenir LT Pro 65 Medium" w:cs="Avenir LT Pro 65 Medium"/>
      <w:b/>
      <w:iCs/>
      <w:color w:val="867D78" w:themeColor="background2"/>
      <w:sz w:val="18"/>
      <w:szCs w:val="18"/>
      <w:lang w:val="en-GB"/>
    </w:rPr>
  </w:style>
  <w:style w:type="character" w:customStyle="1" w:styleId="grafikaizvorChar">
    <w:name w:val="grafika izvor Char"/>
    <w:basedOn w:val="NoParagraphStyleChar"/>
    <w:link w:val="grafikaizvor"/>
    <w:uiPriority w:val="34"/>
    <w:rsid w:val="0071034C"/>
    <w:rPr>
      <w:rFonts w:ascii="Avenir LT Pro 35 Light" w:hAnsi="Avenir LT Pro 35 Light" w:cs="Avenir LT Pro 35 Light"/>
      <w:color w:val="867D78" w:themeColor="background2"/>
      <w:sz w:val="12"/>
      <w:szCs w:val="12"/>
      <w:lang w:val="en-GB"/>
    </w:rPr>
  </w:style>
  <w:style w:type="paragraph" w:customStyle="1" w:styleId="NSLnaslov">
    <w:name w:val="NSL naslov"/>
    <w:basedOn w:val="Normal"/>
    <w:link w:val="NSLnaslovChar"/>
    <w:uiPriority w:val="44"/>
    <w:qFormat/>
    <w:rsid w:val="006822B0"/>
    <w:pPr>
      <w:suppressAutoHyphens/>
      <w:autoSpaceDE w:val="0"/>
      <w:autoSpaceDN w:val="0"/>
      <w:adjustRightInd w:val="0"/>
      <w:spacing w:after="0" w:line="204" w:lineRule="auto"/>
      <w:textAlignment w:val="center"/>
    </w:pPr>
    <w:rPr>
      <w:rFonts w:ascii="Avenir LT Pro 65 Medium" w:hAnsi="Avenir LT Pro 65 Medium" w:cs="Avenir LT Pro 65 Medium"/>
      <w:b/>
      <w:caps/>
      <w:color w:val="FFFFFF" w:themeColor="background1"/>
      <w:sz w:val="54"/>
      <w:szCs w:val="54"/>
      <w14:textOutline w14:w="9525" w14:cap="flat" w14:cmpd="sng" w14:algn="ctr">
        <w14:noFill/>
        <w14:prstDash w14:val="solid"/>
        <w14:round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7BEE"/>
    <w:pPr>
      <w:spacing w:after="0" w:line="240" w:lineRule="auto"/>
    </w:pPr>
    <w:rPr>
      <w:sz w:val="20"/>
      <w:szCs w:val="20"/>
    </w:rPr>
  </w:style>
  <w:style w:type="character" w:customStyle="1" w:styleId="NSLnaslovChar">
    <w:name w:val="NSL naslov Char"/>
    <w:basedOn w:val="DefaultParagraphFont"/>
    <w:link w:val="NSLnaslov"/>
    <w:uiPriority w:val="44"/>
    <w:rsid w:val="00FD6B35"/>
    <w:rPr>
      <w:rFonts w:ascii="Avenir LT Pro 65 Medium" w:hAnsi="Avenir LT Pro 65 Medium" w:cs="Avenir LT Pro 65 Medium"/>
      <w:b/>
      <w:caps/>
      <w:color w:val="FFFFFF" w:themeColor="background1"/>
      <w:sz w:val="54"/>
      <w:szCs w:val="54"/>
      <w14:textOutline w14:w="9525" w14:cap="flat" w14:cmpd="sng" w14:algn="ctr">
        <w14:noFill/>
        <w14:prstDash w14:val="solid"/>
        <w14:round/>
      </w14:textOutline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7B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7BEE"/>
    <w:rPr>
      <w:vertAlign w:val="superscript"/>
    </w:rPr>
  </w:style>
  <w:style w:type="table" w:styleId="TableGrid">
    <w:name w:val="Table Grid"/>
    <w:basedOn w:val="TableNormal"/>
    <w:uiPriority w:val="39"/>
    <w:rsid w:val="004B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atice">
    <w:name w:val="Kratice"/>
    <w:basedOn w:val="Normal"/>
    <w:link w:val="KraticeChar"/>
    <w:uiPriority w:val="39"/>
    <w:qFormat/>
    <w:rsid w:val="001A5D8A"/>
    <w:pPr>
      <w:tabs>
        <w:tab w:val="left" w:pos="1020"/>
      </w:tabs>
      <w:suppressAutoHyphens/>
      <w:autoSpaceDE w:val="0"/>
      <w:autoSpaceDN w:val="0"/>
      <w:adjustRightInd w:val="0"/>
      <w:spacing w:after="0" w:line="240" w:lineRule="auto"/>
      <w:ind w:left="1021" w:right="1701" w:hanging="1021"/>
      <w:textAlignment w:val="center"/>
    </w:pPr>
    <w:rPr>
      <w:rFonts w:ascii="Avenir LT Pro 55 Roman" w:hAnsi="Avenir LT Pro 55 Roman" w:cs="Avenir LT Pro 65 Medium"/>
      <w:color w:val="867D78" w:themeColor="background2"/>
      <w:sz w:val="24"/>
      <w:szCs w:val="24"/>
      <w:lang w:val="en-GB"/>
    </w:rPr>
  </w:style>
  <w:style w:type="character" w:customStyle="1" w:styleId="KraticeChar">
    <w:name w:val="Kratice Char"/>
    <w:basedOn w:val="DefaultParagraphFont"/>
    <w:link w:val="Kratice"/>
    <w:uiPriority w:val="39"/>
    <w:rsid w:val="001A5D8A"/>
    <w:rPr>
      <w:rFonts w:ascii="Avenir LT Pro 55 Roman" w:hAnsi="Avenir LT Pro 55 Roman" w:cs="Avenir LT Pro 65 Medium"/>
      <w:color w:val="867D78" w:themeColor="background2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99"/>
    <w:semiHidden/>
    <w:rsid w:val="009942C3"/>
    <w:pPr>
      <w:ind w:left="720"/>
      <w:contextualSpacing/>
    </w:pPr>
  </w:style>
  <w:style w:type="paragraph" w:customStyle="1" w:styleId="NSLsadraj">
    <w:name w:val="NSL sadržaj"/>
    <w:basedOn w:val="ListParagraph"/>
    <w:link w:val="NSLsadrajChar"/>
    <w:uiPriority w:val="49"/>
    <w:qFormat/>
    <w:rsid w:val="00A67BA1"/>
    <w:pPr>
      <w:numPr>
        <w:numId w:val="5"/>
      </w:numPr>
      <w:suppressAutoHyphens/>
      <w:autoSpaceDE w:val="0"/>
      <w:autoSpaceDN w:val="0"/>
      <w:adjustRightInd w:val="0"/>
      <w:spacing w:afterLines="50" w:after="120" w:line="240" w:lineRule="auto"/>
      <w:ind w:left="357" w:hanging="357"/>
      <w:contextualSpacing w:val="0"/>
      <w:textAlignment w:val="center"/>
    </w:pPr>
    <w:rPr>
      <w:rFonts w:ascii="Avenir LT Pro 55 Roman" w:hAnsi="Avenir LT Pro 55 Roman" w:cs="Avenir LT Pro 55 Roman"/>
      <w:color w:val="FFFFFF" w:themeColor="background1"/>
      <w:sz w:val="32"/>
      <w:szCs w:val="32"/>
    </w:rPr>
  </w:style>
  <w:style w:type="paragraph" w:customStyle="1" w:styleId="Sadraj">
    <w:name w:val="Sadržaj"/>
    <w:basedOn w:val="ListParagraph"/>
    <w:link w:val="SadrajChar"/>
    <w:uiPriority w:val="64"/>
    <w:qFormat/>
    <w:rsid w:val="003C213E"/>
    <w:pPr>
      <w:numPr>
        <w:numId w:val="6"/>
      </w:numPr>
      <w:tabs>
        <w:tab w:val="right" w:leader="dot" w:pos="8260"/>
      </w:tabs>
      <w:suppressAutoHyphens/>
      <w:autoSpaceDE w:val="0"/>
      <w:autoSpaceDN w:val="0"/>
      <w:adjustRightInd w:val="0"/>
      <w:spacing w:after="142" w:line="240" w:lineRule="auto"/>
      <w:ind w:left="357" w:hanging="357"/>
      <w:contextualSpacing w:val="0"/>
      <w:textAlignment w:val="center"/>
    </w:pPr>
    <w:rPr>
      <w:rFonts w:ascii="Avenir LT Pro 45 Book" w:hAnsi="Avenir LT Pro 45 Book" w:cs="Avenir LT Pro 45 Book"/>
      <w:color w:val="655954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semiHidden/>
    <w:rsid w:val="00FD6B35"/>
  </w:style>
  <w:style w:type="character" w:customStyle="1" w:styleId="NSLsadrajChar">
    <w:name w:val="NSL sadržaj Char"/>
    <w:basedOn w:val="ListParagraphChar"/>
    <w:link w:val="NSLsadraj"/>
    <w:uiPriority w:val="49"/>
    <w:rsid w:val="00FD6B35"/>
    <w:rPr>
      <w:rFonts w:ascii="Avenir LT Pro 55 Roman" w:hAnsi="Avenir LT Pro 55 Roman" w:cs="Avenir LT Pro 55 Roman"/>
      <w:color w:val="FFFFFF" w:themeColor="background1"/>
      <w:sz w:val="32"/>
      <w:szCs w:val="32"/>
    </w:rPr>
  </w:style>
  <w:style w:type="paragraph" w:customStyle="1" w:styleId="IMPnaslov">
    <w:name w:val="IMP naslov"/>
    <w:basedOn w:val="Osnovnitekst0"/>
    <w:link w:val="IMPnaslovChar"/>
    <w:uiPriority w:val="54"/>
    <w:qFormat/>
    <w:rsid w:val="00645917"/>
    <w:pPr>
      <w:spacing w:before="480" w:after="60"/>
    </w:pPr>
    <w:rPr>
      <w:rFonts w:ascii="Avenir LT Pro 55 Roman" w:hAnsi="Avenir LT Pro 55 Roman"/>
      <w:b/>
      <w:caps/>
      <w:color w:val="867D78" w:themeColor="background2"/>
      <w:sz w:val="16"/>
      <w:lang w:val="en-GB"/>
    </w:rPr>
  </w:style>
  <w:style w:type="character" w:customStyle="1" w:styleId="SadrajChar">
    <w:name w:val="Sadržaj Char"/>
    <w:basedOn w:val="ListParagraphChar"/>
    <w:link w:val="Sadraj"/>
    <w:uiPriority w:val="64"/>
    <w:rsid w:val="00FD6B35"/>
    <w:rPr>
      <w:rFonts w:ascii="Avenir LT Pro 45 Book" w:hAnsi="Avenir LT Pro 45 Book" w:cs="Avenir LT Pro 45 Book"/>
      <w:color w:val="655954"/>
      <w:sz w:val="24"/>
      <w:szCs w:val="24"/>
    </w:rPr>
  </w:style>
  <w:style w:type="paragraph" w:customStyle="1" w:styleId="IMPtekst">
    <w:name w:val="IMP tekst"/>
    <w:basedOn w:val="Osnovnitekst0"/>
    <w:link w:val="IMPtekstChar"/>
    <w:uiPriority w:val="59"/>
    <w:qFormat/>
    <w:rsid w:val="004B5A8C"/>
    <w:pPr>
      <w:spacing w:before="0" w:after="40"/>
    </w:pPr>
    <w:rPr>
      <w:rFonts w:ascii="Avenir LT Pro 35 Light" w:hAnsi="Avenir LT Pro 35 Light"/>
      <w:lang w:val="en-GB"/>
    </w:rPr>
  </w:style>
  <w:style w:type="character" w:customStyle="1" w:styleId="IMPnaslovChar">
    <w:name w:val="IMP naslov Char"/>
    <w:basedOn w:val="OsnovnitekstChar0"/>
    <w:link w:val="IMPnaslov"/>
    <w:uiPriority w:val="54"/>
    <w:rsid w:val="00645917"/>
    <w:rPr>
      <w:rFonts w:ascii="Avenir LT Pro 55 Roman" w:hAnsi="Avenir LT Pro 55 Roman" w:cs="Garamond"/>
      <w:b/>
      <w:caps/>
      <w:color w:val="867D78" w:themeColor="background2"/>
      <w:spacing w:val="3"/>
      <w:sz w:val="16"/>
      <w:szCs w:val="23"/>
      <w:lang w:val="en-GB"/>
    </w:rPr>
  </w:style>
  <w:style w:type="character" w:customStyle="1" w:styleId="IMPtekstChar">
    <w:name w:val="IMP tekst Char"/>
    <w:basedOn w:val="OsnovnitekstChar0"/>
    <w:link w:val="IMPtekst"/>
    <w:uiPriority w:val="59"/>
    <w:rsid w:val="004B5A8C"/>
    <w:rPr>
      <w:rFonts w:ascii="Avenir LT Pro 35 Light" w:hAnsi="Avenir LT Pro 35 Light" w:cs="Garamond"/>
      <w:color w:val="000000"/>
      <w:spacing w:val="3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4D"/>
    <w:rPr>
      <w:rFonts w:ascii="Segoe UI" w:hAnsi="Segoe UI" w:cs="Segoe UI"/>
      <w:sz w:val="18"/>
      <w:szCs w:val="18"/>
    </w:rPr>
  </w:style>
  <w:style w:type="paragraph" w:customStyle="1" w:styleId="grafika">
    <w:name w:val="grafika"/>
    <w:basedOn w:val="Osnovnitekst0"/>
    <w:link w:val="grafikaChar"/>
    <w:uiPriority w:val="31"/>
    <w:qFormat/>
    <w:rsid w:val="00D3124D"/>
    <w:pPr>
      <w:ind w:left="567"/>
      <w:jc w:val="left"/>
    </w:pPr>
    <w:rPr>
      <w:noProof/>
    </w:rPr>
  </w:style>
  <w:style w:type="paragraph" w:customStyle="1" w:styleId="lista">
    <w:name w:val="lista"/>
    <w:basedOn w:val="Osnovnitekst0"/>
    <w:link w:val="listaChar"/>
    <w:uiPriority w:val="1"/>
    <w:qFormat/>
    <w:rsid w:val="00571C68"/>
    <w:pPr>
      <w:numPr>
        <w:numId w:val="7"/>
      </w:numPr>
      <w:spacing w:before="0"/>
      <w:ind w:left="568" w:hanging="284"/>
    </w:pPr>
    <w:rPr>
      <w:bCs/>
    </w:rPr>
  </w:style>
  <w:style w:type="character" w:customStyle="1" w:styleId="grafikaChar">
    <w:name w:val="grafika Char"/>
    <w:basedOn w:val="OsnovnitekstChar0"/>
    <w:link w:val="grafika"/>
    <w:uiPriority w:val="31"/>
    <w:rsid w:val="00D3124D"/>
    <w:rPr>
      <w:rFonts w:ascii="Garamond Premr Pro Lt Disp" w:hAnsi="Garamond Premr Pro Lt Disp" w:cs="Garamond"/>
      <w:noProof/>
      <w:color w:val="000000"/>
      <w:spacing w:val="3"/>
      <w:sz w:val="23"/>
      <w:szCs w:val="23"/>
      <w:lang w:val="en-GB"/>
    </w:rPr>
  </w:style>
  <w:style w:type="character" w:customStyle="1" w:styleId="listaChar">
    <w:name w:val="lista Char"/>
    <w:basedOn w:val="OsnovnitekstChar0"/>
    <w:link w:val="lista"/>
    <w:uiPriority w:val="1"/>
    <w:rsid w:val="00571C68"/>
    <w:rPr>
      <w:rFonts w:ascii="Garamond Premr Pro Lt Disp" w:hAnsi="Garamond Premr Pro Lt Disp" w:cs="Garamond"/>
      <w:bCs/>
      <w:color w:val="000000"/>
      <w:spacing w:val="3"/>
      <w:sz w:val="23"/>
      <w:szCs w:val="23"/>
      <w:lang w:val="en-GB"/>
    </w:rPr>
  </w:style>
  <w:style w:type="table" w:styleId="PlainTable5">
    <w:name w:val="Plain Table 5"/>
    <w:basedOn w:val="TableNormal"/>
    <w:uiPriority w:val="45"/>
    <w:rsid w:val="00D1544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26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F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Makro analiza1">
      <a:dk1>
        <a:srgbClr val="000000"/>
      </a:dk1>
      <a:lt1>
        <a:srgbClr val="FFFFFF"/>
      </a:lt1>
      <a:dk2>
        <a:srgbClr val="007DC5"/>
      </a:dk2>
      <a:lt2>
        <a:srgbClr val="867D78"/>
      </a:lt2>
      <a:accent1>
        <a:srgbClr val="EE3135"/>
      </a:accent1>
      <a:accent2>
        <a:srgbClr val="F8E100"/>
      </a:accent2>
      <a:accent3>
        <a:srgbClr val="FF9900"/>
      </a:accent3>
      <a:accent4>
        <a:srgbClr val="50B848"/>
      </a:accent4>
      <a:accent5>
        <a:srgbClr val="0BC8F5"/>
      </a:accent5>
      <a:accent6>
        <a:srgbClr val="9900FF"/>
      </a:accent6>
      <a:hlink>
        <a:srgbClr val="DBEDD4"/>
      </a:hlink>
      <a:folHlink>
        <a:srgbClr val="C7D9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3FF9E-5D90-4B63-A022-24AF3FCE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Bohaček</dc:creator>
  <cp:keywords/>
  <dc:description/>
  <cp:lastModifiedBy>Željko Hanzl</cp:lastModifiedBy>
  <cp:revision>6</cp:revision>
  <cp:lastPrinted>2019-03-05T13:04:00Z</cp:lastPrinted>
  <dcterms:created xsi:type="dcterms:W3CDTF">2019-07-30T11:55:00Z</dcterms:created>
  <dcterms:modified xsi:type="dcterms:W3CDTF">2019-08-01T07:27:00Z</dcterms:modified>
</cp:coreProperties>
</file>